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F3B4" w14:textId="171C4394" w:rsidR="00932522" w:rsidRDefault="00E81526" w:rsidP="007815F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4085A85D" wp14:editId="0043F9BE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348740" cy="1432560"/>
            <wp:effectExtent l="0" t="0" r="3810" b="0"/>
            <wp:wrapTight wrapText="bothSides">
              <wp:wrapPolygon edited="0">
                <wp:start x="21600" y="21600"/>
                <wp:lineTo x="21600" y="345"/>
                <wp:lineTo x="244" y="345"/>
                <wp:lineTo x="244" y="21600"/>
                <wp:lineTo x="21600" y="2160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tman ra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4874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2F2291C5" wp14:editId="325936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162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224" y="21224"/>
                <wp:lineTo x="21224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i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8FC">
        <w:rPr>
          <w:rFonts w:ascii="Times New Roman" w:hAnsi="Times New Roman" w:cs="Times New Roman"/>
          <w:sz w:val="24"/>
          <w:szCs w:val="24"/>
        </w:rPr>
        <w:tab/>
      </w:r>
      <w:r w:rsidR="009418FC">
        <w:rPr>
          <w:rFonts w:ascii="Times New Roman" w:hAnsi="Times New Roman" w:cs="Times New Roman"/>
          <w:sz w:val="24"/>
          <w:szCs w:val="24"/>
        </w:rPr>
        <w:tab/>
      </w:r>
      <w:r w:rsidR="009418FC">
        <w:rPr>
          <w:rFonts w:ascii="Times New Roman" w:hAnsi="Times New Roman" w:cs="Times New Roman"/>
          <w:sz w:val="24"/>
          <w:szCs w:val="24"/>
        </w:rPr>
        <w:tab/>
      </w:r>
      <w:r w:rsidR="009418FC">
        <w:rPr>
          <w:rFonts w:ascii="Times New Roman" w:hAnsi="Times New Roman" w:cs="Times New Roman"/>
          <w:sz w:val="24"/>
          <w:szCs w:val="24"/>
        </w:rPr>
        <w:tab/>
      </w:r>
      <w:r w:rsidR="009418FC">
        <w:rPr>
          <w:rFonts w:ascii="Times New Roman" w:hAnsi="Times New Roman" w:cs="Times New Roman"/>
          <w:sz w:val="24"/>
          <w:szCs w:val="24"/>
        </w:rPr>
        <w:tab/>
      </w:r>
      <w:r w:rsidR="009418FC">
        <w:rPr>
          <w:rFonts w:ascii="Times New Roman" w:hAnsi="Times New Roman" w:cs="Times New Roman"/>
          <w:sz w:val="24"/>
          <w:szCs w:val="24"/>
        </w:rPr>
        <w:tab/>
      </w:r>
      <w:r w:rsidR="009418FC">
        <w:rPr>
          <w:rFonts w:ascii="Times New Roman" w:hAnsi="Times New Roman" w:cs="Times New Roman"/>
          <w:sz w:val="24"/>
          <w:szCs w:val="24"/>
        </w:rPr>
        <w:tab/>
      </w:r>
      <w:r w:rsidR="009418FC">
        <w:rPr>
          <w:rFonts w:ascii="Times New Roman" w:hAnsi="Times New Roman" w:cs="Times New Roman"/>
          <w:sz w:val="24"/>
          <w:szCs w:val="24"/>
        </w:rPr>
        <w:tab/>
      </w:r>
      <w:r w:rsidR="009418FC">
        <w:rPr>
          <w:rFonts w:ascii="Times New Roman" w:hAnsi="Times New Roman" w:cs="Times New Roman"/>
          <w:sz w:val="24"/>
          <w:szCs w:val="24"/>
        </w:rPr>
        <w:tab/>
      </w:r>
      <w:r w:rsidR="009418FC">
        <w:rPr>
          <w:rFonts w:ascii="Times New Roman" w:hAnsi="Times New Roman" w:cs="Times New Roman"/>
          <w:sz w:val="24"/>
          <w:szCs w:val="24"/>
        </w:rPr>
        <w:tab/>
      </w:r>
      <w:r w:rsidR="009418FC">
        <w:rPr>
          <w:rFonts w:ascii="Times New Roman" w:hAnsi="Times New Roman" w:cs="Times New Roman"/>
          <w:sz w:val="24"/>
          <w:szCs w:val="24"/>
        </w:rPr>
        <w:tab/>
      </w:r>
    </w:p>
    <w:p w14:paraId="2939295E" w14:textId="77777777" w:rsidR="00932522" w:rsidRDefault="00932522" w:rsidP="007815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0F4C0FC" w14:textId="77777777" w:rsidR="009418FC" w:rsidRDefault="009418FC" w:rsidP="007815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89C421D" w14:textId="77777777" w:rsidR="009418FC" w:rsidRDefault="009418FC" w:rsidP="007815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A11FB6" w14:textId="77777777" w:rsidR="00932522" w:rsidRDefault="00932522" w:rsidP="007815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6052382" w14:textId="57F56C35" w:rsidR="00E81526" w:rsidRDefault="009418FC" w:rsidP="00E81526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9418FC">
        <w:rPr>
          <w:rFonts w:ascii="Times New Roman" w:hAnsi="Times New Roman" w:cs="Times New Roman"/>
          <w:b/>
          <w:color w:val="0070C0"/>
          <w:sz w:val="72"/>
          <w:szCs w:val="72"/>
        </w:rPr>
        <w:t>202</w:t>
      </w:r>
      <w:r w:rsidR="00B62A3E">
        <w:rPr>
          <w:rFonts w:ascii="Times New Roman" w:hAnsi="Times New Roman" w:cs="Times New Roman"/>
          <w:b/>
          <w:color w:val="0070C0"/>
          <w:sz w:val="72"/>
          <w:szCs w:val="72"/>
        </w:rPr>
        <w:t>3-2024</w:t>
      </w:r>
    </w:p>
    <w:p w14:paraId="694A6667" w14:textId="7D450FEE" w:rsidR="00932522" w:rsidRPr="009418FC" w:rsidRDefault="009418FC" w:rsidP="009418FC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9418FC">
        <w:rPr>
          <w:rFonts w:ascii="Times New Roman" w:hAnsi="Times New Roman" w:cs="Times New Roman"/>
          <w:b/>
          <w:color w:val="0070C0"/>
          <w:sz w:val="72"/>
          <w:szCs w:val="72"/>
        </w:rPr>
        <w:t>EĞ</w:t>
      </w:r>
      <w:r>
        <w:rPr>
          <w:rFonts w:ascii="Times New Roman" w:hAnsi="Times New Roman" w:cs="Times New Roman"/>
          <w:b/>
          <w:color w:val="0070C0"/>
          <w:sz w:val="72"/>
          <w:szCs w:val="72"/>
        </w:rPr>
        <w:t xml:space="preserve">İTİM ÖĞRETİM YILI </w:t>
      </w:r>
      <w:r w:rsidR="00E81526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BATMAN </w:t>
      </w:r>
      <w:r>
        <w:rPr>
          <w:rFonts w:ascii="Times New Roman" w:hAnsi="Times New Roman" w:cs="Times New Roman"/>
          <w:b/>
          <w:color w:val="0070C0"/>
          <w:sz w:val="72"/>
          <w:szCs w:val="72"/>
        </w:rPr>
        <w:t xml:space="preserve">RİSK </w:t>
      </w:r>
      <w:r w:rsidR="00E81526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ANALİZİ </w:t>
      </w:r>
      <w:r>
        <w:rPr>
          <w:rFonts w:ascii="Times New Roman" w:hAnsi="Times New Roman" w:cs="Times New Roman"/>
          <w:b/>
          <w:color w:val="0070C0"/>
          <w:sz w:val="72"/>
          <w:szCs w:val="72"/>
        </w:rPr>
        <w:t>RAPORU</w:t>
      </w:r>
    </w:p>
    <w:p w14:paraId="66475CBA" w14:textId="77777777" w:rsidR="00932522" w:rsidRPr="009418FC" w:rsidRDefault="00932522" w:rsidP="009418FC">
      <w:pPr>
        <w:spacing w:line="360" w:lineRule="auto"/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ABD2735" w14:textId="77777777" w:rsidR="00932522" w:rsidRDefault="00932522" w:rsidP="007815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595FBB7" w14:textId="77777777" w:rsidR="00932522" w:rsidRDefault="00932522" w:rsidP="007815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5E65EB2" w14:textId="77777777" w:rsidR="00932522" w:rsidRDefault="00932522" w:rsidP="007815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1CB8384" w14:textId="77777777" w:rsidR="00932522" w:rsidRDefault="00932522" w:rsidP="007815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7814947" w14:textId="77777777" w:rsidR="00932522" w:rsidRDefault="00932522" w:rsidP="007815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5E4F90B" w14:textId="77777777" w:rsidR="00932522" w:rsidRDefault="00932522" w:rsidP="007815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C32E313" w14:textId="77777777" w:rsidR="00932522" w:rsidRDefault="00932522" w:rsidP="007815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73E4611" w14:textId="77777777" w:rsidR="00932522" w:rsidRDefault="00932522" w:rsidP="009418FC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2BED0" w14:textId="77777777" w:rsidR="009418FC" w:rsidRDefault="009418FC" w:rsidP="009418FC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EF3BA" w14:textId="77777777" w:rsidR="009418FC" w:rsidRDefault="009418FC" w:rsidP="009418FC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7F2635" w14:textId="77777777" w:rsidR="00E81526" w:rsidRDefault="00E81526" w:rsidP="009418FC">
      <w:pPr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1DD64B" w14:textId="5C785827" w:rsidR="00B97E32" w:rsidRPr="00E81526" w:rsidRDefault="00E81526" w:rsidP="00E81526">
      <w:pPr>
        <w:ind w:left="354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ARALIK</w:t>
      </w:r>
      <w:r w:rsidR="009418FC" w:rsidRPr="00E81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Pr="00E81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tbl>
      <w:tblPr>
        <w:tblStyle w:val="TabloKlavuzu"/>
        <w:tblpPr w:leftFromText="141" w:rightFromText="141" w:vertAnchor="page" w:horzAnchor="margin" w:tblpXSpec="center" w:tblpY="3919"/>
        <w:tblW w:w="7762" w:type="dxa"/>
        <w:tblLook w:val="04A0" w:firstRow="1" w:lastRow="0" w:firstColumn="1" w:lastColumn="0" w:noHBand="0" w:noVBand="1"/>
      </w:tblPr>
      <w:tblGrid>
        <w:gridCol w:w="6210"/>
        <w:gridCol w:w="1552"/>
      </w:tblGrid>
      <w:tr w:rsidR="00932522" w14:paraId="631090EC" w14:textId="77777777" w:rsidTr="00C93A68">
        <w:trPr>
          <w:trHeight w:val="316"/>
        </w:trPr>
        <w:tc>
          <w:tcPr>
            <w:tcW w:w="6210" w:type="dxa"/>
          </w:tcPr>
          <w:p w14:paraId="5CB2EC89" w14:textId="77777777" w:rsidR="00932522" w:rsidRPr="00DB3FE9" w:rsidRDefault="00932522" w:rsidP="00C93A68">
            <w:pPr>
              <w:jc w:val="center"/>
              <w:rPr>
                <w:b/>
              </w:rPr>
            </w:pPr>
            <w:r w:rsidRPr="00DB3FE9">
              <w:rPr>
                <w:b/>
              </w:rPr>
              <w:lastRenderedPageBreak/>
              <w:t>MADDELER</w:t>
            </w:r>
          </w:p>
        </w:tc>
        <w:tc>
          <w:tcPr>
            <w:tcW w:w="1552" w:type="dxa"/>
          </w:tcPr>
          <w:p w14:paraId="5729362F" w14:textId="77777777" w:rsidR="00932522" w:rsidRPr="00B97E32" w:rsidRDefault="00932522" w:rsidP="00C93A68">
            <w:pPr>
              <w:jc w:val="center"/>
              <w:rPr>
                <w:b/>
              </w:rPr>
            </w:pPr>
            <w:r w:rsidRPr="00B97E32">
              <w:rPr>
                <w:b/>
              </w:rPr>
              <w:t>KİŞİ SAYISI</w:t>
            </w:r>
          </w:p>
        </w:tc>
      </w:tr>
      <w:tr w:rsidR="00932522" w14:paraId="73633016" w14:textId="77777777" w:rsidTr="00C93A68">
        <w:trPr>
          <w:trHeight w:val="298"/>
        </w:trPr>
        <w:tc>
          <w:tcPr>
            <w:tcW w:w="6210" w:type="dxa"/>
          </w:tcPr>
          <w:p w14:paraId="0D94A480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 en fazla ilkokul mezunu</w:t>
            </w:r>
          </w:p>
        </w:tc>
        <w:tc>
          <w:tcPr>
            <w:tcW w:w="1552" w:type="dxa"/>
          </w:tcPr>
          <w:p w14:paraId="1A777228" w14:textId="3CABC593" w:rsidR="00932522" w:rsidRPr="008761FD" w:rsidRDefault="003A7A6B" w:rsidP="008761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50798</w:t>
            </w:r>
          </w:p>
        </w:tc>
      </w:tr>
      <w:tr w:rsidR="00932522" w14:paraId="268E0DB9" w14:textId="77777777" w:rsidTr="00C93A68">
        <w:trPr>
          <w:trHeight w:val="316"/>
        </w:trPr>
        <w:tc>
          <w:tcPr>
            <w:tcW w:w="6210" w:type="dxa"/>
          </w:tcPr>
          <w:p w14:paraId="3F38A7BD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Baba en fazla ilkokul mezunu</w:t>
            </w:r>
          </w:p>
        </w:tc>
        <w:tc>
          <w:tcPr>
            <w:tcW w:w="1552" w:type="dxa"/>
          </w:tcPr>
          <w:p w14:paraId="7B87DF4A" w14:textId="10E4184E" w:rsidR="00932522" w:rsidRPr="008761FD" w:rsidRDefault="003A7A6B" w:rsidP="008761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34649</w:t>
            </w:r>
          </w:p>
        </w:tc>
      </w:tr>
      <w:tr w:rsidR="00932522" w14:paraId="5FD4105A" w14:textId="77777777" w:rsidTr="00C93A68">
        <w:trPr>
          <w:trHeight w:val="298"/>
        </w:trPr>
        <w:tc>
          <w:tcPr>
            <w:tcW w:w="6210" w:type="dxa"/>
          </w:tcPr>
          <w:p w14:paraId="32B14527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 çocuk olan</w:t>
            </w:r>
          </w:p>
        </w:tc>
        <w:tc>
          <w:tcPr>
            <w:tcW w:w="1552" w:type="dxa"/>
          </w:tcPr>
          <w:p w14:paraId="55B6C5EE" w14:textId="22B10A6D" w:rsidR="00932522" w:rsidRPr="008761FD" w:rsidRDefault="003A7A6B" w:rsidP="008761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2152</w:t>
            </w:r>
          </w:p>
        </w:tc>
      </w:tr>
      <w:tr w:rsidR="00932522" w14:paraId="36C020B9" w14:textId="77777777" w:rsidTr="00C93A68">
        <w:trPr>
          <w:trHeight w:val="316"/>
        </w:trPr>
        <w:tc>
          <w:tcPr>
            <w:tcW w:w="6210" w:type="dxa"/>
          </w:tcPr>
          <w:p w14:paraId="6584452E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ve üstü kardeşi olan</w:t>
            </w:r>
          </w:p>
        </w:tc>
        <w:tc>
          <w:tcPr>
            <w:tcW w:w="1552" w:type="dxa"/>
          </w:tcPr>
          <w:p w14:paraId="1E5ED28D" w14:textId="2E1DA981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35493</w:t>
            </w:r>
          </w:p>
        </w:tc>
      </w:tr>
      <w:tr w:rsidR="00932522" w14:paraId="0A7F2293" w14:textId="77777777" w:rsidTr="00C93A68">
        <w:trPr>
          <w:trHeight w:val="298"/>
        </w:trPr>
        <w:tc>
          <w:tcPr>
            <w:tcW w:w="6210" w:type="dxa"/>
          </w:tcPr>
          <w:p w14:paraId="03B42736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Anne ve babası ayrı yaşayan </w:t>
            </w:r>
          </w:p>
        </w:tc>
        <w:tc>
          <w:tcPr>
            <w:tcW w:w="1552" w:type="dxa"/>
          </w:tcPr>
          <w:p w14:paraId="3150F977" w14:textId="6B00DCFF" w:rsidR="00932522" w:rsidRPr="00B97E32" w:rsidRDefault="003A7A6B" w:rsidP="008761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2308</w:t>
            </w:r>
          </w:p>
        </w:tc>
      </w:tr>
      <w:tr w:rsidR="00932522" w14:paraId="2FB6BBE6" w14:textId="77777777" w:rsidTr="00C93A68">
        <w:trPr>
          <w:trHeight w:val="316"/>
        </w:trPr>
        <w:tc>
          <w:tcPr>
            <w:tcW w:w="6210" w:type="dxa"/>
          </w:tcPr>
          <w:p w14:paraId="4A5E1ACC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 ve babası boşanmış olan</w:t>
            </w:r>
          </w:p>
        </w:tc>
        <w:tc>
          <w:tcPr>
            <w:tcW w:w="1552" w:type="dxa"/>
          </w:tcPr>
          <w:p w14:paraId="1736E332" w14:textId="5EE4BADF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1767</w:t>
            </w:r>
          </w:p>
        </w:tc>
      </w:tr>
      <w:tr w:rsidR="00932522" w14:paraId="77472AE9" w14:textId="77777777" w:rsidTr="00C93A68">
        <w:trPr>
          <w:trHeight w:val="316"/>
        </w:trPr>
        <w:tc>
          <w:tcPr>
            <w:tcW w:w="6210" w:type="dxa"/>
          </w:tcPr>
          <w:p w14:paraId="10532C04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Yalnızca annesi ile yaşayan</w:t>
            </w:r>
          </w:p>
        </w:tc>
        <w:tc>
          <w:tcPr>
            <w:tcW w:w="1552" w:type="dxa"/>
          </w:tcPr>
          <w:p w14:paraId="61CC578A" w14:textId="7FA88798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2282</w:t>
            </w:r>
          </w:p>
        </w:tc>
      </w:tr>
      <w:tr w:rsidR="00932522" w14:paraId="1AB7A7F6" w14:textId="77777777" w:rsidTr="00C93A68">
        <w:trPr>
          <w:trHeight w:val="298"/>
        </w:trPr>
        <w:tc>
          <w:tcPr>
            <w:tcW w:w="6210" w:type="dxa"/>
          </w:tcPr>
          <w:p w14:paraId="00462E6D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Yalnızca babası ile yaşayan</w:t>
            </w:r>
          </w:p>
        </w:tc>
        <w:tc>
          <w:tcPr>
            <w:tcW w:w="1552" w:type="dxa"/>
          </w:tcPr>
          <w:p w14:paraId="1F6FAFCA" w14:textId="26896C39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549</w:t>
            </w:r>
          </w:p>
        </w:tc>
      </w:tr>
      <w:tr w:rsidR="00932522" w14:paraId="60F3BDF1" w14:textId="77777777" w:rsidTr="00C93A68">
        <w:trPr>
          <w:trHeight w:val="316"/>
        </w:trPr>
        <w:tc>
          <w:tcPr>
            <w:tcW w:w="6210" w:type="dxa"/>
          </w:tcPr>
          <w:p w14:paraId="12B3467C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Annesi hayatta olmayan</w:t>
            </w:r>
          </w:p>
        </w:tc>
        <w:tc>
          <w:tcPr>
            <w:tcW w:w="1552" w:type="dxa"/>
          </w:tcPr>
          <w:p w14:paraId="02A3CCC8" w14:textId="65789989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578</w:t>
            </w:r>
          </w:p>
        </w:tc>
      </w:tr>
      <w:tr w:rsidR="00932522" w14:paraId="7E3890FC" w14:textId="77777777" w:rsidTr="00C93A68">
        <w:trPr>
          <w:trHeight w:val="298"/>
        </w:trPr>
        <w:tc>
          <w:tcPr>
            <w:tcW w:w="6210" w:type="dxa"/>
          </w:tcPr>
          <w:p w14:paraId="01CAA39E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Babası hayatta olmayan</w:t>
            </w:r>
          </w:p>
        </w:tc>
        <w:tc>
          <w:tcPr>
            <w:tcW w:w="1552" w:type="dxa"/>
          </w:tcPr>
          <w:p w14:paraId="55F39F71" w14:textId="4871C33C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1712</w:t>
            </w:r>
          </w:p>
        </w:tc>
      </w:tr>
      <w:tr w:rsidR="00932522" w14:paraId="16374126" w14:textId="77777777" w:rsidTr="00C93A68">
        <w:trPr>
          <w:trHeight w:val="316"/>
        </w:trPr>
        <w:tc>
          <w:tcPr>
            <w:tcW w:w="6210" w:type="dxa"/>
          </w:tcPr>
          <w:p w14:paraId="5B1F09B5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Anne ve babası hayatta olmayan </w:t>
            </w:r>
          </w:p>
        </w:tc>
        <w:tc>
          <w:tcPr>
            <w:tcW w:w="1552" w:type="dxa"/>
          </w:tcPr>
          <w:p w14:paraId="50C44FD3" w14:textId="0D66BC73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932522" w14:paraId="593C0FA9" w14:textId="77777777" w:rsidTr="00C93A68">
        <w:trPr>
          <w:trHeight w:val="298"/>
        </w:trPr>
        <w:tc>
          <w:tcPr>
            <w:tcW w:w="6210" w:type="dxa"/>
          </w:tcPr>
          <w:p w14:paraId="60CB0D12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Şehit Çocuğu</w:t>
            </w:r>
          </w:p>
        </w:tc>
        <w:tc>
          <w:tcPr>
            <w:tcW w:w="1552" w:type="dxa"/>
          </w:tcPr>
          <w:p w14:paraId="68C14334" w14:textId="0717331C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932522" w14:paraId="1D6F9444" w14:textId="77777777" w:rsidTr="00C93A68">
        <w:trPr>
          <w:trHeight w:val="316"/>
        </w:trPr>
        <w:tc>
          <w:tcPr>
            <w:tcW w:w="6210" w:type="dxa"/>
          </w:tcPr>
          <w:p w14:paraId="7031A434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Yalnızca büyükanne/büyükbabasıyla yaşayan</w:t>
            </w:r>
          </w:p>
        </w:tc>
        <w:tc>
          <w:tcPr>
            <w:tcW w:w="1552" w:type="dxa"/>
          </w:tcPr>
          <w:p w14:paraId="3B75489D" w14:textId="32C5BB3A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493</w:t>
            </w:r>
          </w:p>
        </w:tc>
      </w:tr>
      <w:tr w:rsidR="00932522" w14:paraId="523986CB" w14:textId="77777777" w:rsidTr="00C93A68">
        <w:trPr>
          <w:trHeight w:val="316"/>
        </w:trPr>
        <w:tc>
          <w:tcPr>
            <w:tcW w:w="6210" w:type="dxa"/>
          </w:tcPr>
          <w:p w14:paraId="5C97B763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Yalnızca diğer akrabalarıyla yaşayan</w:t>
            </w:r>
          </w:p>
        </w:tc>
        <w:tc>
          <w:tcPr>
            <w:tcW w:w="1552" w:type="dxa"/>
          </w:tcPr>
          <w:p w14:paraId="43634421" w14:textId="7E6C783D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192</w:t>
            </w:r>
          </w:p>
        </w:tc>
      </w:tr>
      <w:tr w:rsidR="00932522" w14:paraId="5B9F7D99" w14:textId="77777777" w:rsidTr="00C93A68">
        <w:trPr>
          <w:trHeight w:val="298"/>
        </w:trPr>
        <w:tc>
          <w:tcPr>
            <w:tcW w:w="6210" w:type="dxa"/>
          </w:tcPr>
          <w:p w14:paraId="03F50DAA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Koruyucu aile gözetiminde olan</w:t>
            </w:r>
          </w:p>
        </w:tc>
        <w:tc>
          <w:tcPr>
            <w:tcW w:w="1552" w:type="dxa"/>
          </w:tcPr>
          <w:p w14:paraId="6B19E628" w14:textId="1D1A581F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932522" w14:paraId="6940FC34" w14:textId="77777777" w:rsidTr="00C93A68">
        <w:trPr>
          <w:trHeight w:val="316"/>
        </w:trPr>
        <w:tc>
          <w:tcPr>
            <w:tcW w:w="6210" w:type="dxa"/>
          </w:tcPr>
          <w:p w14:paraId="10A2342C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Sevgi Evlerinde kalan</w:t>
            </w:r>
          </w:p>
        </w:tc>
        <w:tc>
          <w:tcPr>
            <w:tcW w:w="1552" w:type="dxa"/>
          </w:tcPr>
          <w:p w14:paraId="39B82A71" w14:textId="79B142DF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932522" w14:paraId="58732A63" w14:textId="77777777" w:rsidTr="00C93A68">
        <w:trPr>
          <w:trHeight w:val="298"/>
        </w:trPr>
        <w:tc>
          <w:tcPr>
            <w:tcW w:w="6210" w:type="dxa"/>
          </w:tcPr>
          <w:p w14:paraId="7D1837D8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Sosyal Hizmetler Çocuk Esirgeme Kurumunda kalan</w:t>
            </w:r>
          </w:p>
        </w:tc>
        <w:tc>
          <w:tcPr>
            <w:tcW w:w="1552" w:type="dxa"/>
          </w:tcPr>
          <w:p w14:paraId="25235B52" w14:textId="03C6C2AB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932522" w14:paraId="6BE38A70" w14:textId="77777777" w:rsidTr="00C93A68">
        <w:trPr>
          <w:trHeight w:val="316"/>
        </w:trPr>
        <w:tc>
          <w:tcPr>
            <w:tcW w:w="6210" w:type="dxa"/>
          </w:tcPr>
          <w:p w14:paraId="552DEA63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Ailesinde süreğen hastalığı olan</w:t>
            </w:r>
          </w:p>
        </w:tc>
        <w:tc>
          <w:tcPr>
            <w:tcW w:w="1552" w:type="dxa"/>
          </w:tcPr>
          <w:p w14:paraId="5D85AA4F" w14:textId="1C0BC859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11783</w:t>
            </w:r>
          </w:p>
        </w:tc>
      </w:tr>
      <w:tr w:rsidR="00932522" w14:paraId="1EF318DA" w14:textId="77777777" w:rsidTr="00C93A68">
        <w:trPr>
          <w:trHeight w:val="298"/>
        </w:trPr>
        <w:tc>
          <w:tcPr>
            <w:tcW w:w="6210" w:type="dxa"/>
          </w:tcPr>
          <w:p w14:paraId="1342E08E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Ailesinde ruhsal hastalığı olan</w:t>
            </w:r>
          </w:p>
        </w:tc>
        <w:tc>
          <w:tcPr>
            <w:tcW w:w="1552" w:type="dxa"/>
          </w:tcPr>
          <w:p w14:paraId="07AD506D" w14:textId="45573066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907</w:t>
            </w:r>
          </w:p>
        </w:tc>
      </w:tr>
      <w:tr w:rsidR="00932522" w14:paraId="6147A083" w14:textId="77777777" w:rsidTr="00C93A68">
        <w:trPr>
          <w:trHeight w:val="316"/>
        </w:trPr>
        <w:tc>
          <w:tcPr>
            <w:tcW w:w="6210" w:type="dxa"/>
          </w:tcPr>
          <w:p w14:paraId="6F0D1FF6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Ailesinde Bağımlı Bireyler Bulunan (alkol/madde)</w:t>
            </w:r>
          </w:p>
        </w:tc>
        <w:tc>
          <w:tcPr>
            <w:tcW w:w="1552" w:type="dxa"/>
          </w:tcPr>
          <w:p w14:paraId="6590061E" w14:textId="42B11D58" w:rsidR="00932522" w:rsidRPr="00B97E32" w:rsidRDefault="003A7A6B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792</w:t>
            </w:r>
          </w:p>
        </w:tc>
      </w:tr>
      <w:tr w:rsidR="00932522" w14:paraId="76294B0A" w14:textId="77777777" w:rsidTr="00C93A68">
        <w:trPr>
          <w:trHeight w:val="316"/>
        </w:trPr>
        <w:tc>
          <w:tcPr>
            <w:tcW w:w="6210" w:type="dxa"/>
          </w:tcPr>
          <w:p w14:paraId="13E5A5D9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Ailesinde cezai hükmü bulunan</w:t>
            </w:r>
          </w:p>
        </w:tc>
        <w:tc>
          <w:tcPr>
            <w:tcW w:w="1552" w:type="dxa"/>
          </w:tcPr>
          <w:p w14:paraId="6C182AA7" w14:textId="6D31F409" w:rsidR="00932522" w:rsidRPr="00B97E32" w:rsidRDefault="00D27920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1417</w:t>
            </w:r>
          </w:p>
        </w:tc>
      </w:tr>
      <w:tr w:rsidR="00932522" w14:paraId="495ED5B5" w14:textId="77777777" w:rsidTr="00C93A68">
        <w:trPr>
          <w:trHeight w:val="298"/>
        </w:trPr>
        <w:tc>
          <w:tcPr>
            <w:tcW w:w="6210" w:type="dxa"/>
          </w:tcPr>
          <w:p w14:paraId="2930C0EF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Ailesi mevsimlik işçi olan</w:t>
            </w:r>
          </w:p>
        </w:tc>
        <w:tc>
          <w:tcPr>
            <w:tcW w:w="1552" w:type="dxa"/>
          </w:tcPr>
          <w:p w14:paraId="4E6665DE" w14:textId="38CB496F" w:rsidR="00932522" w:rsidRPr="00B97E32" w:rsidRDefault="00D27920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3799</w:t>
            </w:r>
          </w:p>
        </w:tc>
      </w:tr>
      <w:tr w:rsidR="00932522" w14:paraId="48E5F1DF" w14:textId="77777777" w:rsidTr="00C93A68">
        <w:trPr>
          <w:trHeight w:val="316"/>
        </w:trPr>
        <w:tc>
          <w:tcPr>
            <w:tcW w:w="6210" w:type="dxa"/>
          </w:tcPr>
          <w:p w14:paraId="56395559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Aile içi şiddete maruz kalan</w:t>
            </w:r>
          </w:p>
        </w:tc>
        <w:tc>
          <w:tcPr>
            <w:tcW w:w="1552" w:type="dxa"/>
          </w:tcPr>
          <w:p w14:paraId="708C13F1" w14:textId="7687B2E3" w:rsidR="00932522" w:rsidRPr="00B97E32" w:rsidRDefault="00D27920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388</w:t>
            </w:r>
          </w:p>
        </w:tc>
      </w:tr>
      <w:tr w:rsidR="00932522" w14:paraId="1C9C922A" w14:textId="77777777" w:rsidTr="00C93A68">
        <w:trPr>
          <w:trHeight w:val="298"/>
        </w:trPr>
        <w:tc>
          <w:tcPr>
            <w:tcW w:w="6210" w:type="dxa"/>
          </w:tcPr>
          <w:p w14:paraId="387CD273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Özel Yetenekli tanısı olan</w:t>
            </w:r>
          </w:p>
        </w:tc>
        <w:tc>
          <w:tcPr>
            <w:tcW w:w="1552" w:type="dxa"/>
          </w:tcPr>
          <w:p w14:paraId="27A268D6" w14:textId="012C9A4A" w:rsidR="00932522" w:rsidRPr="00B97E32" w:rsidRDefault="00D27920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1237</w:t>
            </w:r>
          </w:p>
        </w:tc>
      </w:tr>
      <w:tr w:rsidR="00932522" w14:paraId="12646B14" w14:textId="77777777" w:rsidTr="00C93A68">
        <w:trPr>
          <w:trHeight w:val="316"/>
        </w:trPr>
        <w:tc>
          <w:tcPr>
            <w:tcW w:w="6210" w:type="dxa"/>
          </w:tcPr>
          <w:p w14:paraId="3DA0267B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Yetersizlik alanında özel eğitim raporu olan</w:t>
            </w:r>
          </w:p>
        </w:tc>
        <w:tc>
          <w:tcPr>
            <w:tcW w:w="1552" w:type="dxa"/>
          </w:tcPr>
          <w:p w14:paraId="43F112A0" w14:textId="3C746FF2" w:rsidR="00932522" w:rsidRPr="00B97E32" w:rsidRDefault="00D27920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2903</w:t>
            </w:r>
          </w:p>
        </w:tc>
      </w:tr>
      <w:tr w:rsidR="00932522" w14:paraId="634BDCE8" w14:textId="77777777" w:rsidTr="00C93A68">
        <w:trPr>
          <w:trHeight w:val="298"/>
        </w:trPr>
        <w:tc>
          <w:tcPr>
            <w:tcW w:w="6210" w:type="dxa"/>
          </w:tcPr>
          <w:p w14:paraId="316CA7C6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Süreğen hastalığı olan</w:t>
            </w:r>
          </w:p>
        </w:tc>
        <w:tc>
          <w:tcPr>
            <w:tcW w:w="1552" w:type="dxa"/>
          </w:tcPr>
          <w:p w14:paraId="306D11AD" w14:textId="050519CF" w:rsidR="00932522" w:rsidRPr="00B97E32" w:rsidRDefault="00D27920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4579</w:t>
            </w:r>
          </w:p>
        </w:tc>
      </w:tr>
      <w:tr w:rsidR="00932522" w14:paraId="4C7B4079" w14:textId="77777777" w:rsidTr="00C93A68">
        <w:trPr>
          <w:trHeight w:val="316"/>
        </w:trPr>
        <w:tc>
          <w:tcPr>
            <w:tcW w:w="6210" w:type="dxa"/>
          </w:tcPr>
          <w:p w14:paraId="70669FEC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Ruhsal hastalığı olan</w:t>
            </w:r>
          </w:p>
        </w:tc>
        <w:tc>
          <w:tcPr>
            <w:tcW w:w="1552" w:type="dxa"/>
          </w:tcPr>
          <w:p w14:paraId="2C12134D" w14:textId="50A0909C" w:rsidR="00932522" w:rsidRPr="00B97E32" w:rsidRDefault="00D27920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311</w:t>
            </w:r>
          </w:p>
        </w:tc>
      </w:tr>
      <w:tr w:rsidR="00932522" w14:paraId="4954F5AE" w14:textId="77777777" w:rsidTr="00C93A68">
        <w:trPr>
          <w:trHeight w:val="316"/>
        </w:trPr>
        <w:tc>
          <w:tcPr>
            <w:tcW w:w="6210" w:type="dxa"/>
          </w:tcPr>
          <w:p w14:paraId="2F653115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Danışmanlık Tedbir Kararı Olan </w:t>
            </w:r>
          </w:p>
        </w:tc>
        <w:tc>
          <w:tcPr>
            <w:tcW w:w="1552" w:type="dxa"/>
          </w:tcPr>
          <w:p w14:paraId="5818C546" w14:textId="1F49A0A5" w:rsidR="00932522" w:rsidRPr="00B97E32" w:rsidRDefault="00D27920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932522" w14:paraId="1586C13F" w14:textId="77777777" w:rsidTr="00C93A68">
        <w:trPr>
          <w:trHeight w:val="298"/>
        </w:trPr>
        <w:tc>
          <w:tcPr>
            <w:tcW w:w="6210" w:type="dxa"/>
          </w:tcPr>
          <w:p w14:paraId="5B61F996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Eğitim Tedbir Kararı Olan </w:t>
            </w:r>
          </w:p>
        </w:tc>
        <w:tc>
          <w:tcPr>
            <w:tcW w:w="1552" w:type="dxa"/>
          </w:tcPr>
          <w:p w14:paraId="58B0E67A" w14:textId="545BB650" w:rsidR="00932522" w:rsidRPr="00B97E32" w:rsidRDefault="00D27920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932522" w14:paraId="093122B6" w14:textId="77777777" w:rsidTr="00C93A68">
        <w:trPr>
          <w:trHeight w:val="316"/>
        </w:trPr>
        <w:tc>
          <w:tcPr>
            <w:tcW w:w="6210" w:type="dxa"/>
          </w:tcPr>
          <w:p w14:paraId="6DB04914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Maddi Sıkıntı Yaşayan</w:t>
            </w:r>
          </w:p>
        </w:tc>
        <w:tc>
          <w:tcPr>
            <w:tcW w:w="1552" w:type="dxa"/>
          </w:tcPr>
          <w:p w14:paraId="1EF07124" w14:textId="49B46A9A" w:rsidR="00932522" w:rsidRPr="00B97E32" w:rsidRDefault="00D27920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13972</w:t>
            </w:r>
          </w:p>
        </w:tc>
      </w:tr>
      <w:tr w:rsidR="00932522" w14:paraId="082FFFAC" w14:textId="77777777" w:rsidTr="00C93A68">
        <w:trPr>
          <w:trHeight w:val="298"/>
        </w:trPr>
        <w:tc>
          <w:tcPr>
            <w:tcW w:w="6210" w:type="dxa"/>
          </w:tcPr>
          <w:p w14:paraId="3D0D4F2C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Sürekli Devamsız olan</w:t>
            </w:r>
          </w:p>
        </w:tc>
        <w:tc>
          <w:tcPr>
            <w:tcW w:w="1552" w:type="dxa"/>
          </w:tcPr>
          <w:p w14:paraId="42A32785" w14:textId="7412BAE5" w:rsidR="00932522" w:rsidRPr="00B97E32" w:rsidRDefault="00D27920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3130</w:t>
            </w:r>
          </w:p>
        </w:tc>
      </w:tr>
      <w:tr w:rsidR="00932522" w14:paraId="65D48D3E" w14:textId="77777777" w:rsidTr="00C93A68">
        <w:trPr>
          <w:trHeight w:val="316"/>
        </w:trPr>
        <w:tc>
          <w:tcPr>
            <w:tcW w:w="6210" w:type="dxa"/>
          </w:tcPr>
          <w:p w14:paraId="3470219B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 işte çalışan</w:t>
            </w:r>
          </w:p>
        </w:tc>
        <w:tc>
          <w:tcPr>
            <w:tcW w:w="1552" w:type="dxa"/>
          </w:tcPr>
          <w:p w14:paraId="4CC61305" w14:textId="3B86C064" w:rsidR="00932522" w:rsidRPr="00B97E32" w:rsidRDefault="00D27920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1875</w:t>
            </w:r>
          </w:p>
        </w:tc>
      </w:tr>
      <w:tr w:rsidR="00932522" w14:paraId="6C63A0F2" w14:textId="77777777" w:rsidTr="00C93A68">
        <w:trPr>
          <w:trHeight w:val="298"/>
        </w:trPr>
        <w:tc>
          <w:tcPr>
            <w:tcW w:w="6210" w:type="dxa"/>
          </w:tcPr>
          <w:p w14:paraId="263B68FA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Akademik Başarısı Düşük </w:t>
            </w:r>
          </w:p>
        </w:tc>
        <w:tc>
          <w:tcPr>
            <w:tcW w:w="1552" w:type="dxa"/>
          </w:tcPr>
          <w:p w14:paraId="50371669" w14:textId="0C0B3D9E" w:rsidR="00932522" w:rsidRPr="00B97E32" w:rsidRDefault="00D27920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13735</w:t>
            </w:r>
          </w:p>
        </w:tc>
      </w:tr>
      <w:tr w:rsidR="00932522" w14:paraId="43051279" w14:textId="77777777" w:rsidTr="00C93A68">
        <w:trPr>
          <w:trHeight w:val="316"/>
        </w:trPr>
        <w:tc>
          <w:tcPr>
            <w:tcW w:w="6210" w:type="dxa"/>
          </w:tcPr>
          <w:p w14:paraId="452245D8" w14:textId="77777777" w:rsidR="00932522" w:rsidRPr="00DB3FE9" w:rsidRDefault="00932522" w:rsidP="00C93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Riskli akran grubuna dâhil olan</w:t>
            </w:r>
          </w:p>
        </w:tc>
        <w:tc>
          <w:tcPr>
            <w:tcW w:w="1552" w:type="dxa"/>
          </w:tcPr>
          <w:p w14:paraId="4EDE58E4" w14:textId="24752609" w:rsidR="00932522" w:rsidRPr="00B97E32" w:rsidRDefault="00D27920" w:rsidP="00C93A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1112</w:t>
            </w:r>
          </w:p>
        </w:tc>
      </w:tr>
    </w:tbl>
    <w:p w14:paraId="090721DB" w14:textId="77777777" w:rsidR="00E81526" w:rsidRDefault="00E81526" w:rsidP="00E81526">
      <w:pPr>
        <w:rPr>
          <w:rFonts w:ascii="Times New Roman" w:hAnsi="Times New Roman" w:cs="Times New Roman"/>
          <w:b/>
          <w:sz w:val="24"/>
          <w:szCs w:val="24"/>
        </w:rPr>
      </w:pPr>
    </w:p>
    <w:p w14:paraId="54C433AE" w14:textId="77777777" w:rsidR="00932522" w:rsidRDefault="00932522" w:rsidP="00AF325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C3C">
        <w:rPr>
          <w:rFonts w:ascii="Times New Roman" w:hAnsi="Times New Roman" w:cs="Times New Roman"/>
          <w:b/>
          <w:sz w:val="24"/>
          <w:szCs w:val="24"/>
        </w:rPr>
        <w:lastRenderedPageBreak/>
        <w:t>BATMAN İLİNDE BULUNAN OKULLARDA EN SIK RASTLANAN</w:t>
      </w:r>
    </w:p>
    <w:p w14:paraId="05FF8117" w14:textId="5E17809B" w:rsidR="00932522" w:rsidRDefault="00932522" w:rsidP="00AF325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C3C">
        <w:rPr>
          <w:rFonts w:ascii="Times New Roman" w:hAnsi="Times New Roman" w:cs="Times New Roman"/>
          <w:b/>
          <w:sz w:val="24"/>
          <w:szCs w:val="24"/>
        </w:rPr>
        <w:t>RİSK FAKTÖRLERİ</w:t>
      </w:r>
    </w:p>
    <w:p w14:paraId="360811E5" w14:textId="77777777" w:rsidR="00932522" w:rsidRPr="002D3C3C" w:rsidRDefault="00932522" w:rsidP="00AF32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33D0E" w14:textId="6195D104" w:rsidR="00932522" w:rsidRDefault="00932522" w:rsidP="00AF32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9A">
        <w:rPr>
          <w:rFonts w:ascii="Times New Roman" w:hAnsi="Times New Roman" w:cs="Times New Roman"/>
          <w:sz w:val="24"/>
          <w:szCs w:val="24"/>
        </w:rPr>
        <w:t xml:space="preserve">Batman ilindeki okullara EK 1’de Özel Eğitim Hizmetleri Genel Müdürlüğü tarafından geliştirilen risk haritası verilerek veriler toplanmıştır. </w:t>
      </w:r>
      <w:r w:rsidR="0070288A" w:rsidRPr="00714E25">
        <w:rPr>
          <w:rFonts w:ascii="Times New Roman" w:hAnsi="Times New Roman" w:cs="Times New Roman"/>
          <w:b/>
          <w:sz w:val="24"/>
          <w:szCs w:val="24"/>
        </w:rPr>
        <w:t>228</w:t>
      </w:r>
      <w:r w:rsidRPr="0088449A">
        <w:rPr>
          <w:rFonts w:ascii="Times New Roman" w:hAnsi="Times New Roman" w:cs="Times New Roman"/>
          <w:sz w:val="24"/>
          <w:szCs w:val="24"/>
        </w:rPr>
        <w:t xml:space="preserve"> okulun risk haritalarından elde edilen veriler analiz edilerek sonuçları bu raporda sunulmuştur. </w:t>
      </w:r>
      <w:r>
        <w:rPr>
          <w:rFonts w:ascii="Times New Roman" w:hAnsi="Times New Roman" w:cs="Times New Roman"/>
          <w:sz w:val="24"/>
          <w:szCs w:val="24"/>
        </w:rPr>
        <w:t xml:space="preserve">Risk haritalarını gönderen </w:t>
      </w:r>
      <w:r w:rsidRPr="0088449A">
        <w:rPr>
          <w:rFonts w:ascii="Times New Roman" w:hAnsi="Times New Roman" w:cs="Times New Roman"/>
          <w:sz w:val="24"/>
          <w:szCs w:val="24"/>
        </w:rPr>
        <w:t>okulların risk faktörler</w:t>
      </w:r>
      <w:r>
        <w:rPr>
          <w:rFonts w:ascii="Times New Roman" w:hAnsi="Times New Roman" w:cs="Times New Roman"/>
          <w:sz w:val="24"/>
          <w:szCs w:val="24"/>
        </w:rPr>
        <w:t>i aşağıdaki tabloda verilmiştir.</w:t>
      </w:r>
    </w:p>
    <w:p w14:paraId="076A2B24" w14:textId="77777777" w:rsidR="00B97E32" w:rsidRDefault="00B97E32" w:rsidP="00F8411E">
      <w:pPr>
        <w:jc w:val="center"/>
        <w:rPr>
          <w:b/>
        </w:rPr>
      </w:pPr>
    </w:p>
    <w:p w14:paraId="0F05AAAB" w14:textId="77777777" w:rsidR="00B97E32" w:rsidRDefault="00B97E32" w:rsidP="00F8411E">
      <w:pPr>
        <w:jc w:val="center"/>
        <w:rPr>
          <w:b/>
        </w:rPr>
      </w:pPr>
    </w:p>
    <w:p w14:paraId="67712A80" w14:textId="77777777" w:rsidR="00B97E32" w:rsidRDefault="00B97E32" w:rsidP="00F8411E">
      <w:pPr>
        <w:jc w:val="center"/>
        <w:rPr>
          <w:b/>
        </w:rPr>
      </w:pPr>
    </w:p>
    <w:p w14:paraId="7B785C2B" w14:textId="77777777" w:rsidR="00B97E32" w:rsidRDefault="00B97E32" w:rsidP="00F8411E">
      <w:pPr>
        <w:jc w:val="center"/>
        <w:rPr>
          <w:b/>
        </w:rPr>
      </w:pPr>
    </w:p>
    <w:p w14:paraId="5374DE7F" w14:textId="77777777" w:rsidR="00B97E32" w:rsidRDefault="00B97E32" w:rsidP="00F8411E">
      <w:pPr>
        <w:jc w:val="center"/>
        <w:rPr>
          <w:b/>
        </w:rPr>
      </w:pPr>
    </w:p>
    <w:p w14:paraId="45889829" w14:textId="77777777" w:rsidR="00B97E32" w:rsidRDefault="00B97E32" w:rsidP="00F8411E">
      <w:pPr>
        <w:jc w:val="center"/>
        <w:rPr>
          <w:b/>
        </w:rPr>
      </w:pPr>
    </w:p>
    <w:p w14:paraId="2442378F" w14:textId="77777777" w:rsidR="00B97E32" w:rsidRDefault="00B97E32" w:rsidP="00F8411E">
      <w:pPr>
        <w:jc w:val="center"/>
        <w:rPr>
          <w:b/>
        </w:rPr>
      </w:pPr>
    </w:p>
    <w:p w14:paraId="1B5A3A8C" w14:textId="77777777" w:rsidR="00B97E32" w:rsidRDefault="00B97E32" w:rsidP="00F8411E">
      <w:pPr>
        <w:jc w:val="center"/>
        <w:rPr>
          <w:b/>
        </w:rPr>
      </w:pPr>
    </w:p>
    <w:p w14:paraId="6F84DF47" w14:textId="77777777" w:rsidR="00B97E32" w:rsidRDefault="00B97E32" w:rsidP="00F8411E">
      <w:pPr>
        <w:jc w:val="center"/>
        <w:rPr>
          <w:b/>
        </w:rPr>
      </w:pPr>
    </w:p>
    <w:p w14:paraId="57769F80" w14:textId="77777777" w:rsidR="00B97E32" w:rsidRDefault="00B97E32" w:rsidP="00F8411E">
      <w:pPr>
        <w:jc w:val="center"/>
        <w:rPr>
          <w:b/>
        </w:rPr>
      </w:pPr>
    </w:p>
    <w:p w14:paraId="7CD1E350" w14:textId="77777777" w:rsidR="00B97E32" w:rsidRDefault="00B97E32" w:rsidP="00F8411E">
      <w:pPr>
        <w:jc w:val="center"/>
        <w:rPr>
          <w:b/>
        </w:rPr>
      </w:pPr>
    </w:p>
    <w:p w14:paraId="1B0A70E5" w14:textId="77777777" w:rsidR="00B97E32" w:rsidRDefault="00B97E32" w:rsidP="00F8411E">
      <w:pPr>
        <w:jc w:val="center"/>
        <w:rPr>
          <w:b/>
        </w:rPr>
      </w:pPr>
    </w:p>
    <w:p w14:paraId="7A99CC57" w14:textId="77777777" w:rsidR="00B97E32" w:rsidRDefault="00B97E32" w:rsidP="00F8411E">
      <w:pPr>
        <w:jc w:val="center"/>
        <w:rPr>
          <w:b/>
        </w:rPr>
      </w:pPr>
    </w:p>
    <w:p w14:paraId="79412CEC" w14:textId="77777777" w:rsidR="00B97E32" w:rsidRDefault="00B97E32" w:rsidP="00F8411E">
      <w:pPr>
        <w:jc w:val="center"/>
        <w:rPr>
          <w:b/>
        </w:rPr>
      </w:pPr>
    </w:p>
    <w:p w14:paraId="54655BBC" w14:textId="77777777" w:rsidR="00B97E32" w:rsidRDefault="00B97E32" w:rsidP="00F8411E">
      <w:pPr>
        <w:jc w:val="center"/>
        <w:rPr>
          <w:b/>
        </w:rPr>
      </w:pPr>
    </w:p>
    <w:p w14:paraId="4F7D1AD4" w14:textId="77777777" w:rsidR="00B97E32" w:rsidRDefault="00B97E32" w:rsidP="00F8411E">
      <w:pPr>
        <w:jc w:val="center"/>
        <w:rPr>
          <w:b/>
        </w:rPr>
      </w:pPr>
    </w:p>
    <w:p w14:paraId="0D7B2790" w14:textId="77777777" w:rsidR="00B97E32" w:rsidRDefault="00B97E32" w:rsidP="00F8411E">
      <w:pPr>
        <w:jc w:val="center"/>
        <w:rPr>
          <w:b/>
        </w:rPr>
      </w:pPr>
    </w:p>
    <w:p w14:paraId="48A96C0B" w14:textId="77777777" w:rsidR="00932522" w:rsidRDefault="00932522" w:rsidP="00F8411E">
      <w:pPr>
        <w:rPr>
          <w:b/>
        </w:rPr>
      </w:pPr>
    </w:p>
    <w:p w14:paraId="4E939551" w14:textId="729742C7" w:rsidR="00351C1D" w:rsidRDefault="00351C1D" w:rsidP="00F8411E">
      <w:pPr>
        <w:rPr>
          <w:b/>
        </w:rPr>
      </w:pPr>
    </w:p>
    <w:p w14:paraId="2FE9C23B" w14:textId="77777777" w:rsidR="00E81526" w:rsidRDefault="00E81526" w:rsidP="00F8411E">
      <w:pPr>
        <w:rPr>
          <w:b/>
        </w:rPr>
      </w:pPr>
    </w:p>
    <w:p w14:paraId="35CD27AD" w14:textId="77777777" w:rsidR="00E81526" w:rsidRDefault="00E81526" w:rsidP="00F8411E">
      <w:pPr>
        <w:rPr>
          <w:b/>
        </w:rPr>
      </w:pPr>
    </w:p>
    <w:p w14:paraId="1A77F450" w14:textId="77777777" w:rsidR="00E81526" w:rsidRDefault="00E81526" w:rsidP="00F8411E">
      <w:pPr>
        <w:rPr>
          <w:b/>
        </w:rPr>
      </w:pPr>
    </w:p>
    <w:p w14:paraId="06E45A16" w14:textId="77777777" w:rsidR="00E81526" w:rsidRDefault="00E81526" w:rsidP="00F8411E">
      <w:pPr>
        <w:rPr>
          <w:b/>
        </w:rPr>
      </w:pPr>
    </w:p>
    <w:p w14:paraId="0160BA3D" w14:textId="77777777" w:rsidR="00E81526" w:rsidRDefault="00E81526" w:rsidP="00F8411E">
      <w:pPr>
        <w:rPr>
          <w:b/>
        </w:rPr>
      </w:pPr>
    </w:p>
    <w:p w14:paraId="76D56B22" w14:textId="77777777" w:rsidR="00E81526" w:rsidRDefault="00E81526" w:rsidP="00F8411E">
      <w:pPr>
        <w:rPr>
          <w:b/>
        </w:rPr>
      </w:pPr>
    </w:p>
    <w:p w14:paraId="747BE14C" w14:textId="77777777" w:rsidR="00E81526" w:rsidRDefault="00E81526" w:rsidP="00F8411E">
      <w:pPr>
        <w:rPr>
          <w:b/>
        </w:rPr>
      </w:pPr>
    </w:p>
    <w:p w14:paraId="0ED4174D" w14:textId="009D2ABB" w:rsidR="00B97E32" w:rsidRPr="00480ABD" w:rsidRDefault="00B97E32" w:rsidP="00AF325A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426E47">
        <w:rPr>
          <w:rFonts w:ascii="Times New Roman" w:hAnsi="Times New Roman" w:cs="Times New Roman"/>
          <w:sz w:val="24"/>
          <w:szCs w:val="24"/>
        </w:rPr>
        <w:lastRenderedPageBreak/>
        <w:t xml:space="preserve">Yukarıdaki tablo incelendiğinde Batman ilinde bulunan okullardan toplam </w:t>
      </w:r>
      <w:r w:rsidR="00714E25" w:rsidRPr="00714E25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131358</w:t>
      </w:r>
      <w:r w:rsidRPr="00426E47">
        <w:rPr>
          <w:rFonts w:ascii="Times New Roman" w:hAnsi="Times New Roman" w:cs="Times New Roman"/>
          <w:sz w:val="24"/>
          <w:szCs w:val="24"/>
        </w:rPr>
        <w:t xml:space="preserve"> öğrenci</w:t>
      </w:r>
      <w:r w:rsidR="0088449A">
        <w:rPr>
          <w:rFonts w:ascii="Times New Roman" w:hAnsi="Times New Roman" w:cs="Times New Roman"/>
          <w:sz w:val="24"/>
          <w:szCs w:val="24"/>
        </w:rPr>
        <w:t xml:space="preserve"> okul risk haritası </w:t>
      </w:r>
      <w:r w:rsidRPr="00426E47">
        <w:rPr>
          <w:rFonts w:ascii="Times New Roman" w:hAnsi="Times New Roman" w:cs="Times New Roman"/>
          <w:sz w:val="24"/>
          <w:szCs w:val="24"/>
        </w:rPr>
        <w:t>anketine katılmıştır. Maddelere yanıt veren öğrenci sayıları incelendiğinde,</w:t>
      </w:r>
      <w:r w:rsidR="00426E47" w:rsidRPr="00426E47">
        <w:rPr>
          <w:rFonts w:ascii="Times New Roman" w:hAnsi="Times New Roman" w:cs="Times New Roman"/>
          <w:sz w:val="24"/>
          <w:szCs w:val="24"/>
        </w:rPr>
        <w:t xml:space="preserve"> en çok işaretlenen maddenin </w:t>
      </w:r>
      <w:r w:rsidRPr="00BA4A55">
        <w:rPr>
          <w:rFonts w:ascii="Times New Roman" w:hAnsi="Times New Roman" w:cs="Times New Roman"/>
          <w:sz w:val="24"/>
          <w:szCs w:val="24"/>
        </w:rPr>
        <w:t>“</w:t>
      </w:r>
      <w:r w:rsidRPr="0034110A">
        <w:rPr>
          <w:rFonts w:ascii="Times New Roman" w:hAnsi="Times New Roman" w:cs="Times New Roman"/>
          <w:b/>
          <w:color w:val="000000"/>
          <w:sz w:val="24"/>
          <w:szCs w:val="24"/>
        </w:rPr>
        <w:t>Anne en fazla ilkokul mezunu</w:t>
      </w:r>
      <w:r w:rsidRPr="00BA4A5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26E47" w:rsidRPr="00426E47">
        <w:rPr>
          <w:rFonts w:ascii="Times New Roman" w:hAnsi="Times New Roman" w:cs="Times New Roman"/>
          <w:color w:val="000000"/>
          <w:sz w:val="24"/>
          <w:szCs w:val="24"/>
        </w:rPr>
        <w:t xml:space="preserve"> olduğu gözlemlenmiştir. Bu maddeden sonra sırasıyla, “</w:t>
      </w:r>
      <w:r w:rsidR="00426E47" w:rsidRPr="0034110A">
        <w:rPr>
          <w:rFonts w:ascii="Times New Roman" w:hAnsi="Times New Roman" w:cs="Times New Roman"/>
          <w:b/>
          <w:color w:val="000000"/>
          <w:sz w:val="24"/>
          <w:szCs w:val="24"/>
        </w:rPr>
        <w:t>5 ve üstü kardeşi olan</w:t>
      </w:r>
      <w:r w:rsidR="00426E47" w:rsidRPr="00426E47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="00480AB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80ABD" w:rsidRPr="0034110A">
        <w:rPr>
          <w:rFonts w:ascii="Times New Roman" w:hAnsi="Times New Roman" w:cs="Times New Roman"/>
          <w:b/>
          <w:color w:val="000000"/>
          <w:sz w:val="24"/>
          <w:szCs w:val="24"/>
        </w:rPr>
        <w:t>Baba en fazla ilkokul mezunu</w:t>
      </w:r>
      <w:r w:rsidR="00480ABD" w:rsidRPr="00426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ABD">
        <w:rPr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r w:rsidR="00426E47" w:rsidRPr="00426E4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26E47" w:rsidRPr="0034110A">
        <w:rPr>
          <w:rFonts w:ascii="Times New Roman" w:hAnsi="Times New Roman" w:cs="Times New Roman"/>
          <w:b/>
          <w:color w:val="000000"/>
          <w:sz w:val="24"/>
          <w:szCs w:val="24"/>
        </w:rPr>
        <w:t>Maddi Sıkıntı Yaşayan</w:t>
      </w:r>
      <w:r w:rsidR="00426E47" w:rsidRPr="00426E47">
        <w:rPr>
          <w:rFonts w:ascii="Times New Roman" w:hAnsi="Times New Roman" w:cs="Times New Roman"/>
          <w:color w:val="000000"/>
          <w:sz w:val="24"/>
          <w:szCs w:val="24"/>
        </w:rPr>
        <w:t>” ve “</w:t>
      </w:r>
      <w:r w:rsidR="00426E47" w:rsidRPr="0034110A">
        <w:rPr>
          <w:rFonts w:ascii="Times New Roman" w:hAnsi="Times New Roman" w:cs="Times New Roman"/>
          <w:b/>
          <w:color w:val="000000"/>
          <w:sz w:val="24"/>
          <w:szCs w:val="24"/>
        </w:rPr>
        <w:t>Akademik Başarısı Düşük</w:t>
      </w:r>
      <w:r w:rsidR="00426E47" w:rsidRPr="00426E47">
        <w:rPr>
          <w:rFonts w:ascii="Times New Roman" w:hAnsi="Times New Roman" w:cs="Times New Roman"/>
          <w:color w:val="000000"/>
          <w:sz w:val="24"/>
          <w:szCs w:val="24"/>
        </w:rPr>
        <w:t xml:space="preserve">” maddeleri gelmektedir. </w:t>
      </w:r>
    </w:p>
    <w:p w14:paraId="6DE00C6E" w14:textId="77777777" w:rsidR="009054DD" w:rsidRDefault="009054DD" w:rsidP="00AF325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4DD">
        <w:rPr>
          <w:rFonts w:ascii="Times New Roman" w:hAnsi="Times New Roman" w:cs="Times New Roman"/>
          <w:color w:val="000000"/>
          <w:sz w:val="24"/>
          <w:szCs w:val="24"/>
        </w:rPr>
        <w:t>Bu veriler eşliğinde Batman’da bulunan okulların</w:t>
      </w:r>
      <w:r w:rsidR="007815F4">
        <w:rPr>
          <w:rFonts w:ascii="Times New Roman" w:hAnsi="Times New Roman" w:cs="Times New Roman"/>
          <w:color w:val="000000"/>
          <w:sz w:val="24"/>
          <w:szCs w:val="24"/>
        </w:rPr>
        <w:t xml:space="preserve"> başlıca</w:t>
      </w:r>
      <w:r w:rsidRPr="009054DD">
        <w:rPr>
          <w:rFonts w:ascii="Times New Roman" w:hAnsi="Times New Roman" w:cs="Times New Roman"/>
          <w:color w:val="000000"/>
          <w:sz w:val="24"/>
          <w:szCs w:val="24"/>
        </w:rPr>
        <w:t xml:space="preserve"> risk faktörleri aşağıdaki grafikte görselleştirilmiştir.</w:t>
      </w:r>
    </w:p>
    <w:p w14:paraId="4749D012" w14:textId="77777777" w:rsidR="00945434" w:rsidRPr="0088449A" w:rsidRDefault="00945434" w:rsidP="00F8411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75C022F8" w14:textId="77777777" w:rsidR="00426E47" w:rsidRDefault="00666AEE" w:rsidP="00F8411E">
      <w:pPr>
        <w:pStyle w:val="AralkYok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6B291F1E" wp14:editId="607B6DE5">
            <wp:extent cx="6035040" cy="4162425"/>
            <wp:effectExtent l="0" t="0" r="3810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0A7B87" w14:textId="77777777" w:rsidR="000275AF" w:rsidRDefault="000275AF" w:rsidP="00F8411E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1831D891" w14:textId="77777777" w:rsidR="000275AF" w:rsidRDefault="000275AF" w:rsidP="00F841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B4DE314" w14:textId="77777777" w:rsidR="00945434" w:rsidRDefault="00945434" w:rsidP="00F841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0D5D25" w14:textId="77777777" w:rsidR="00945434" w:rsidRDefault="00945434" w:rsidP="00F841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9BB16FA" w14:textId="77777777" w:rsidR="00945434" w:rsidRDefault="00945434" w:rsidP="00F841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96D5A0D" w14:textId="77777777" w:rsidR="00945434" w:rsidRDefault="00945434" w:rsidP="00F841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3246768" w14:textId="77777777" w:rsidR="00945434" w:rsidRDefault="00945434" w:rsidP="00F841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9FF3F3" w14:textId="77777777" w:rsidR="00F8411E" w:rsidRDefault="00F8411E" w:rsidP="00F841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3C3B751" w14:textId="77777777" w:rsidR="003F275A" w:rsidRDefault="003F275A" w:rsidP="00F8411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E6BB9" w14:textId="77777777" w:rsidR="00945434" w:rsidRPr="00F8411E" w:rsidRDefault="00945434" w:rsidP="00AF32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1E">
        <w:rPr>
          <w:rFonts w:ascii="Times New Roman" w:hAnsi="Times New Roman" w:cs="Times New Roman"/>
          <w:b/>
          <w:sz w:val="24"/>
          <w:szCs w:val="24"/>
        </w:rPr>
        <w:lastRenderedPageBreak/>
        <w:t>BATMAN İL</w:t>
      </w:r>
      <w:r w:rsidR="00AA111C">
        <w:rPr>
          <w:rFonts w:ascii="Times New Roman" w:hAnsi="Times New Roman" w:cs="Times New Roman"/>
          <w:b/>
          <w:sz w:val="24"/>
          <w:szCs w:val="24"/>
        </w:rPr>
        <w:t>İNE BAĞLI ANAOKULLARDA</w:t>
      </w:r>
      <w:r w:rsidR="007A2516" w:rsidRPr="00F8411E">
        <w:rPr>
          <w:rFonts w:ascii="Times New Roman" w:hAnsi="Times New Roman" w:cs="Times New Roman"/>
          <w:b/>
          <w:sz w:val="24"/>
          <w:szCs w:val="24"/>
        </w:rPr>
        <w:t xml:space="preserve"> EN</w:t>
      </w:r>
      <w:r w:rsidRPr="00F8411E">
        <w:rPr>
          <w:rFonts w:ascii="Times New Roman" w:hAnsi="Times New Roman" w:cs="Times New Roman"/>
          <w:b/>
          <w:sz w:val="24"/>
          <w:szCs w:val="24"/>
        </w:rPr>
        <w:t xml:space="preserve"> SIK GÖRÜLEN RİSK FAKTÖRLERİ</w:t>
      </w:r>
      <w:r w:rsidR="007A2516" w:rsidRPr="00F8411E">
        <w:rPr>
          <w:rFonts w:ascii="Times New Roman" w:hAnsi="Times New Roman" w:cs="Times New Roman"/>
          <w:b/>
          <w:sz w:val="24"/>
          <w:szCs w:val="24"/>
        </w:rPr>
        <w:t xml:space="preserve"> GRAFİĞİ</w:t>
      </w:r>
    </w:p>
    <w:p w14:paraId="5E5765C2" w14:textId="77777777" w:rsidR="007A2516" w:rsidRDefault="007A2516" w:rsidP="00AF3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79D3D" w14:textId="5EB9AE2F" w:rsidR="00945434" w:rsidRDefault="00945434" w:rsidP="00AF32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434">
        <w:rPr>
          <w:rFonts w:ascii="Times New Roman" w:hAnsi="Times New Roman" w:cs="Times New Roman"/>
          <w:sz w:val="24"/>
          <w:szCs w:val="24"/>
        </w:rPr>
        <w:t xml:space="preserve">Batman ilinde </w:t>
      </w:r>
      <w:r w:rsidR="003F275A">
        <w:rPr>
          <w:rFonts w:ascii="Times New Roman" w:hAnsi="Times New Roman" w:cs="Times New Roman"/>
          <w:sz w:val="24"/>
          <w:szCs w:val="24"/>
        </w:rPr>
        <w:t xml:space="preserve">risk haritaları gönderen </w:t>
      </w:r>
      <w:r w:rsidR="003F275A" w:rsidRPr="00032659">
        <w:rPr>
          <w:rFonts w:ascii="Times New Roman" w:hAnsi="Times New Roman" w:cs="Times New Roman"/>
          <w:b/>
          <w:sz w:val="24"/>
          <w:szCs w:val="24"/>
        </w:rPr>
        <w:t>34</w:t>
      </w:r>
      <w:r w:rsidRPr="00945434">
        <w:rPr>
          <w:rFonts w:ascii="Times New Roman" w:hAnsi="Times New Roman" w:cs="Times New Roman"/>
          <w:sz w:val="24"/>
          <w:szCs w:val="24"/>
        </w:rPr>
        <w:t xml:space="preserve"> anaokulundan alınan risk haritalarından elde edilen veriler analiz edilerek sonuçları bu grafikte sunulmuştur. Tüm anaokulların risk faktörleri toplam frekanslarına göre ilk </w:t>
      </w:r>
      <w:r>
        <w:rPr>
          <w:rFonts w:ascii="Times New Roman" w:hAnsi="Times New Roman" w:cs="Times New Roman"/>
          <w:sz w:val="24"/>
          <w:szCs w:val="24"/>
        </w:rPr>
        <w:t>5 risk faktörü grafikte</w:t>
      </w:r>
      <w:r w:rsidRPr="00945434">
        <w:rPr>
          <w:rFonts w:ascii="Times New Roman" w:hAnsi="Times New Roman" w:cs="Times New Roman"/>
          <w:sz w:val="24"/>
          <w:szCs w:val="24"/>
        </w:rPr>
        <w:t xml:space="preserve"> sıralanmıştır.</w:t>
      </w:r>
    </w:p>
    <w:p w14:paraId="25881E3B" w14:textId="77777777" w:rsidR="00945434" w:rsidRDefault="002D3C3C" w:rsidP="00F841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947130F" wp14:editId="7A33E0F3">
            <wp:extent cx="5018213" cy="2573079"/>
            <wp:effectExtent l="0" t="0" r="11430" b="1778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FC7494" w14:textId="77777777" w:rsidR="00F8411E" w:rsidRDefault="00F8411E" w:rsidP="00F8411E">
      <w:pPr>
        <w:rPr>
          <w:rFonts w:ascii="Times New Roman" w:hAnsi="Times New Roman" w:cs="Times New Roman"/>
          <w:sz w:val="24"/>
          <w:szCs w:val="24"/>
        </w:rPr>
      </w:pPr>
    </w:p>
    <w:p w14:paraId="7D1145FA" w14:textId="77777777" w:rsidR="007A2516" w:rsidRPr="00F8411E" w:rsidRDefault="007A2516" w:rsidP="00AF32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1E">
        <w:rPr>
          <w:rFonts w:ascii="Times New Roman" w:hAnsi="Times New Roman" w:cs="Times New Roman"/>
          <w:b/>
          <w:sz w:val="24"/>
          <w:szCs w:val="24"/>
        </w:rPr>
        <w:t xml:space="preserve">BATMAN İLİNE BAĞLI İLKOKULLARDA EN SIK GÖRÜLEN RİSK </w:t>
      </w:r>
      <w:r w:rsidR="00BE2777" w:rsidRPr="00F841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8411E">
        <w:rPr>
          <w:rFonts w:ascii="Times New Roman" w:hAnsi="Times New Roman" w:cs="Times New Roman"/>
          <w:b/>
          <w:sz w:val="24"/>
          <w:szCs w:val="24"/>
        </w:rPr>
        <w:t>FAKTÖRLERİ</w:t>
      </w:r>
      <w:r w:rsidR="00BE2777" w:rsidRPr="00F8411E">
        <w:rPr>
          <w:rFonts w:ascii="Times New Roman" w:hAnsi="Times New Roman" w:cs="Times New Roman"/>
          <w:b/>
          <w:sz w:val="24"/>
          <w:szCs w:val="24"/>
        </w:rPr>
        <w:t xml:space="preserve"> GRAFİĞİ</w:t>
      </w:r>
    </w:p>
    <w:p w14:paraId="1AB67D89" w14:textId="77777777" w:rsidR="00BE2777" w:rsidRDefault="00BE2777" w:rsidP="00AF32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FAB208" w14:textId="44E08A91" w:rsidR="00F8411E" w:rsidRDefault="00BE2777" w:rsidP="00AF32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434">
        <w:rPr>
          <w:rFonts w:ascii="Times New Roman" w:hAnsi="Times New Roman" w:cs="Times New Roman"/>
          <w:sz w:val="24"/>
          <w:szCs w:val="24"/>
        </w:rPr>
        <w:t>Batman il</w:t>
      </w:r>
      <w:r>
        <w:rPr>
          <w:rFonts w:ascii="Times New Roman" w:hAnsi="Times New Roman" w:cs="Times New Roman"/>
          <w:sz w:val="24"/>
          <w:szCs w:val="24"/>
        </w:rPr>
        <w:t xml:space="preserve">inde risk haritaları gönderen </w:t>
      </w:r>
      <w:r w:rsidR="00032659" w:rsidRPr="00032659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ilkokuldan</w:t>
      </w:r>
      <w:r w:rsidRPr="00945434">
        <w:rPr>
          <w:rFonts w:ascii="Times New Roman" w:hAnsi="Times New Roman" w:cs="Times New Roman"/>
          <w:sz w:val="24"/>
          <w:szCs w:val="24"/>
        </w:rPr>
        <w:t xml:space="preserve"> alınan risk haritalarından elde edilen veriler analiz edilerek sonuçları bu grafikte sunulmuştur. Tüm </w:t>
      </w:r>
      <w:r>
        <w:rPr>
          <w:rFonts w:ascii="Times New Roman" w:hAnsi="Times New Roman" w:cs="Times New Roman"/>
          <w:sz w:val="24"/>
          <w:szCs w:val="24"/>
        </w:rPr>
        <w:t xml:space="preserve">ilkokulların </w:t>
      </w:r>
      <w:r w:rsidRPr="00945434">
        <w:rPr>
          <w:rFonts w:ascii="Times New Roman" w:hAnsi="Times New Roman" w:cs="Times New Roman"/>
          <w:sz w:val="24"/>
          <w:szCs w:val="24"/>
        </w:rPr>
        <w:t xml:space="preserve">risk faktörleri toplam frekanslarına göre ilk </w:t>
      </w:r>
      <w:r>
        <w:rPr>
          <w:rFonts w:ascii="Times New Roman" w:hAnsi="Times New Roman" w:cs="Times New Roman"/>
          <w:sz w:val="24"/>
          <w:szCs w:val="24"/>
        </w:rPr>
        <w:t>5 risk faktörü grafikte</w:t>
      </w:r>
      <w:r w:rsidRPr="00945434">
        <w:rPr>
          <w:rFonts w:ascii="Times New Roman" w:hAnsi="Times New Roman" w:cs="Times New Roman"/>
          <w:sz w:val="24"/>
          <w:szCs w:val="24"/>
        </w:rPr>
        <w:t xml:space="preserve"> sıralanmıştır.</w:t>
      </w:r>
    </w:p>
    <w:p w14:paraId="256CB9C1" w14:textId="571EDCAE" w:rsidR="00AF325A" w:rsidRPr="00AF325A" w:rsidRDefault="009418FC" w:rsidP="00AF325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51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9D1A311" wp14:editId="3349C6A9">
            <wp:extent cx="4949531" cy="2838734"/>
            <wp:effectExtent l="0" t="0" r="381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7F2138" w14:textId="77777777" w:rsidR="002D3C3C" w:rsidRDefault="002D3C3C" w:rsidP="00AF32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1E">
        <w:rPr>
          <w:rFonts w:ascii="Times New Roman" w:hAnsi="Times New Roman" w:cs="Times New Roman"/>
          <w:b/>
          <w:sz w:val="24"/>
          <w:szCs w:val="24"/>
        </w:rPr>
        <w:lastRenderedPageBreak/>
        <w:t>BATMAN İLİNE BAĞLI ORTAOKULLARDA EN SIK GÖRÜLEN RİSK             FAKTÖRLERİ GRAFİĞİ</w:t>
      </w:r>
    </w:p>
    <w:p w14:paraId="572A4E23" w14:textId="77777777" w:rsidR="00AF304C" w:rsidRPr="00AF304C" w:rsidRDefault="00AF304C" w:rsidP="00AF32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48B08" w14:textId="56A21960" w:rsidR="002D3C3C" w:rsidRDefault="002D3C3C" w:rsidP="00AF32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434">
        <w:rPr>
          <w:rFonts w:ascii="Times New Roman" w:hAnsi="Times New Roman" w:cs="Times New Roman"/>
          <w:sz w:val="24"/>
          <w:szCs w:val="24"/>
        </w:rPr>
        <w:t>Batman il</w:t>
      </w:r>
      <w:r>
        <w:rPr>
          <w:rFonts w:ascii="Times New Roman" w:hAnsi="Times New Roman" w:cs="Times New Roman"/>
          <w:sz w:val="24"/>
          <w:szCs w:val="24"/>
        </w:rPr>
        <w:t xml:space="preserve">inde risk haritaları gönderen </w:t>
      </w:r>
      <w:r w:rsidR="006F2A10" w:rsidRPr="00D05131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ortaokuldan</w:t>
      </w:r>
      <w:r w:rsidRPr="00945434">
        <w:rPr>
          <w:rFonts w:ascii="Times New Roman" w:hAnsi="Times New Roman" w:cs="Times New Roman"/>
          <w:sz w:val="24"/>
          <w:szCs w:val="24"/>
        </w:rPr>
        <w:t xml:space="preserve"> alınan risk haritalarından elde edilen veriler analiz edilerek sonuçları bu grafikte sunulmuştur. Tüm </w:t>
      </w:r>
      <w:r>
        <w:rPr>
          <w:rFonts w:ascii="Times New Roman" w:hAnsi="Times New Roman" w:cs="Times New Roman"/>
          <w:sz w:val="24"/>
          <w:szCs w:val="24"/>
        </w:rPr>
        <w:t>ortaokulların r</w:t>
      </w:r>
      <w:r w:rsidRPr="00945434">
        <w:rPr>
          <w:rFonts w:ascii="Times New Roman" w:hAnsi="Times New Roman" w:cs="Times New Roman"/>
          <w:sz w:val="24"/>
          <w:szCs w:val="24"/>
        </w:rPr>
        <w:t xml:space="preserve">isk faktörleri toplam frekanslarına göre ilk </w:t>
      </w:r>
      <w:r>
        <w:rPr>
          <w:rFonts w:ascii="Times New Roman" w:hAnsi="Times New Roman" w:cs="Times New Roman"/>
          <w:sz w:val="24"/>
          <w:szCs w:val="24"/>
        </w:rPr>
        <w:t>5 risk faktörü grafikte</w:t>
      </w:r>
      <w:r w:rsidRPr="00945434">
        <w:rPr>
          <w:rFonts w:ascii="Times New Roman" w:hAnsi="Times New Roman" w:cs="Times New Roman"/>
          <w:sz w:val="24"/>
          <w:szCs w:val="24"/>
        </w:rPr>
        <w:t xml:space="preserve"> sıralanmıştır.</w:t>
      </w:r>
    </w:p>
    <w:p w14:paraId="02565E1E" w14:textId="77777777" w:rsidR="002D3C3C" w:rsidRDefault="002D3C3C" w:rsidP="00F841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0C7D37C" wp14:editId="305708F4">
            <wp:extent cx="5060732" cy="2827655"/>
            <wp:effectExtent l="0" t="0" r="6985" b="1079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655ED1" w14:textId="77777777" w:rsidR="00F8411E" w:rsidRDefault="00F8411E" w:rsidP="00F841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9F3616E" w14:textId="58885DD2" w:rsidR="005F01A3" w:rsidRPr="00306529" w:rsidRDefault="00F8411E" w:rsidP="00AF32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1E">
        <w:rPr>
          <w:rFonts w:ascii="Times New Roman" w:hAnsi="Times New Roman" w:cs="Times New Roman"/>
          <w:b/>
          <w:sz w:val="24"/>
          <w:szCs w:val="24"/>
        </w:rPr>
        <w:t xml:space="preserve">BATMAN İLİNE BAĞLI </w:t>
      </w:r>
      <w:r w:rsidR="00306529">
        <w:rPr>
          <w:rFonts w:ascii="Times New Roman" w:hAnsi="Times New Roman" w:cs="Times New Roman"/>
          <w:b/>
          <w:sz w:val="24"/>
          <w:szCs w:val="24"/>
        </w:rPr>
        <w:t>LİSELERDE</w:t>
      </w:r>
      <w:r w:rsidR="00AF325A">
        <w:rPr>
          <w:rFonts w:ascii="Times New Roman" w:hAnsi="Times New Roman" w:cs="Times New Roman"/>
          <w:b/>
          <w:sz w:val="24"/>
          <w:szCs w:val="24"/>
        </w:rPr>
        <w:t xml:space="preserve"> EN SIK GÖRÜLEN RİSK </w:t>
      </w:r>
      <w:r w:rsidRPr="00F8411E">
        <w:rPr>
          <w:rFonts w:ascii="Times New Roman" w:hAnsi="Times New Roman" w:cs="Times New Roman"/>
          <w:b/>
          <w:sz w:val="24"/>
          <w:szCs w:val="24"/>
        </w:rPr>
        <w:t>FAKTÖRLERİ GRAFİĞİ</w:t>
      </w:r>
    </w:p>
    <w:p w14:paraId="48ED79D9" w14:textId="73AA5BB0" w:rsidR="00306529" w:rsidRDefault="00306529" w:rsidP="00AF32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434">
        <w:rPr>
          <w:rFonts w:ascii="Times New Roman" w:hAnsi="Times New Roman" w:cs="Times New Roman"/>
          <w:sz w:val="24"/>
          <w:szCs w:val="24"/>
        </w:rPr>
        <w:t>Batman il</w:t>
      </w:r>
      <w:r>
        <w:rPr>
          <w:rFonts w:ascii="Times New Roman" w:hAnsi="Times New Roman" w:cs="Times New Roman"/>
          <w:sz w:val="24"/>
          <w:szCs w:val="24"/>
        </w:rPr>
        <w:t xml:space="preserve">inde risk haritaları gönderen </w:t>
      </w:r>
      <w:r w:rsidR="00D05131" w:rsidRPr="00D05131"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liseden</w:t>
      </w:r>
      <w:r w:rsidRPr="00945434">
        <w:rPr>
          <w:rFonts w:ascii="Times New Roman" w:hAnsi="Times New Roman" w:cs="Times New Roman"/>
          <w:sz w:val="24"/>
          <w:szCs w:val="24"/>
        </w:rPr>
        <w:t xml:space="preserve"> alınan </w:t>
      </w:r>
      <w:r w:rsidR="00AF304C">
        <w:rPr>
          <w:rFonts w:ascii="Times New Roman" w:hAnsi="Times New Roman" w:cs="Times New Roman"/>
          <w:sz w:val="24"/>
          <w:szCs w:val="24"/>
        </w:rPr>
        <w:t xml:space="preserve">risk haritalarından elde edilen </w:t>
      </w:r>
      <w:r w:rsidRPr="00945434">
        <w:rPr>
          <w:rFonts w:ascii="Times New Roman" w:hAnsi="Times New Roman" w:cs="Times New Roman"/>
          <w:sz w:val="24"/>
          <w:szCs w:val="24"/>
        </w:rPr>
        <w:t xml:space="preserve">veriler analiz edilerek sonuçları bu grafikte sunulmuştur. Tüm </w:t>
      </w:r>
      <w:r>
        <w:rPr>
          <w:rFonts w:ascii="Times New Roman" w:hAnsi="Times New Roman" w:cs="Times New Roman"/>
          <w:sz w:val="24"/>
          <w:szCs w:val="24"/>
        </w:rPr>
        <w:t>liselerin r</w:t>
      </w:r>
      <w:r w:rsidRPr="00945434">
        <w:rPr>
          <w:rFonts w:ascii="Times New Roman" w:hAnsi="Times New Roman" w:cs="Times New Roman"/>
          <w:sz w:val="24"/>
          <w:szCs w:val="24"/>
        </w:rPr>
        <w:t xml:space="preserve">isk faktörleri toplam frekanslarına göre ilk </w:t>
      </w:r>
      <w:r>
        <w:rPr>
          <w:rFonts w:ascii="Times New Roman" w:hAnsi="Times New Roman" w:cs="Times New Roman"/>
          <w:sz w:val="24"/>
          <w:szCs w:val="24"/>
        </w:rPr>
        <w:t>5 risk faktörü grafikte</w:t>
      </w:r>
      <w:r w:rsidRPr="00945434">
        <w:rPr>
          <w:rFonts w:ascii="Times New Roman" w:hAnsi="Times New Roman" w:cs="Times New Roman"/>
          <w:sz w:val="24"/>
          <w:szCs w:val="24"/>
        </w:rPr>
        <w:t xml:space="preserve"> sıralanmıştır.</w:t>
      </w:r>
    </w:p>
    <w:p w14:paraId="14196B3E" w14:textId="460BADEF" w:rsidR="002D3C3C" w:rsidRDefault="009418FC" w:rsidP="00E815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0652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7B1FDB2" wp14:editId="15FF3E07">
            <wp:extent cx="5029200" cy="2732405"/>
            <wp:effectExtent l="0" t="0" r="0" b="1079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14:paraId="2E33EE16" w14:textId="77777777" w:rsidR="00EF14EE" w:rsidRDefault="005F01A3" w:rsidP="00AF32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1A3">
        <w:rPr>
          <w:rFonts w:ascii="Times New Roman" w:hAnsi="Times New Roman" w:cs="Times New Roman"/>
          <w:sz w:val="24"/>
          <w:szCs w:val="24"/>
        </w:rPr>
        <w:lastRenderedPageBreak/>
        <w:t>Yukarıdaki ve</w:t>
      </w:r>
      <w:r>
        <w:rPr>
          <w:rFonts w:ascii="Times New Roman" w:hAnsi="Times New Roman" w:cs="Times New Roman"/>
          <w:sz w:val="24"/>
          <w:szCs w:val="24"/>
        </w:rPr>
        <w:t>riler incelendiğinde ilimizdeki</w:t>
      </w:r>
      <w:r w:rsidRPr="005F01A3">
        <w:rPr>
          <w:rFonts w:ascii="Times New Roman" w:hAnsi="Times New Roman" w:cs="Times New Roman"/>
          <w:sz w:val="24"/>
          <w:szCs w:val="24"/>
        </w:rPr>
        <w:t xml:space="preserve"> başlıca riskler; anne-babanın eğitim düzeyinin düşük olması, kardeş sayısının az ya da çok olması, öğrencilerin akademik başarısının düşük olması, ailelerin maddi problemler yaşaması ve ailede süregele</w:t>
      </w:r>
      <w:r w:rsidR="00EF14EE">
        <w:rPr>
          <w:rFonts w:ascii="Times New Roman" w:hAnsi="Times New Roman" w:cs="Times New Roman"/>
          <w:sz w:val="24"/>
          <w:szCs w:val="24"/>
        </w:rPr>
        <w:t>n rahatsızlıklarının olması görülmektedir. Okul kademe</w:t>
      </w:r>
      <w:r w:rsidR="00AA111C">
        <w:rPr>
          <w:rFonts w:ascii="Times New Roman" w:hAnsi="Times New Roman" w:cs="Times New Roman"/>
          <w:sz w:val="24"/>
          <w:szCs w:val="24"/>
        </w:rPr>
        <w:t>lerine göre incelendiğinde ise;</w:t>
      </w:r>
    </w:p>
    <w:p w14:paraId="19417D30" w14:textId="77777777" w:rsidR="005F01A3" w:rsidRPr="00AF325A" w:rsidRDefault="005F01A3" w:rsidP="00AF325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5A">
        <w:rPr>
          <w:rFonts w:ascii="Times New Roman" w:hAnsi="Times New Roman" w:cs="Times New Roman"/>
          <w:sz w:val="24"/>
          <w:szCs w:val="24"/>
        </w:rPr>
        <w:t>Anaokullarında görülen başlıca riskler; anne-babanın eğitim düzeyinin düşük olması, kardeş sayısının 5’ten fazla olması</w:t>
      </w:r>
      <w:r w:rsidR="00AA111C" w:rsidRPr="00AF325A">
        <w:rPr>
          <w:rFonts w:ascii="Times New Roman" w:hAnsi="Times New Roman" w:cs="Times New Roman"/>
          <w:sz w:val="24"/>
          <w:szCs w:val="24"/>
        </w:rPr>
        <w:t>, maddi sıkıntı yaşayan ailelerin fazla olması</w:t>
      </w:r>
      <w:r w:rsidRPr="00AF325A">
        <w:rPr>
          <w:rFonts w:ascii="Times New Roman" w:hAnsi="Times New Roman" w:cs="Times New Roman"/>
          <w:sz w:val="24"/>
          <w:szCs w:val="24"/>
        </w:rPr>
        <w:t xml:space="preserve"> ve tek çocuk olmasıdır.</w:t>
      </w:r>
    </w:p>
    <w:p w14:paraId="006C60F3" w14:textId="2743CB07" w:rsidR="005F01A3" w:rsidRPr="00AF325A" w:rsidRDefault="005F01A3" w:rsidP="00AF325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5A">
        <w:rPr>
          <w:rFonts w:ascii="Times New Roman" w:hAnsi="Times New Roman" w:cs="Times New Roman"/>
          <w:sz w:val="24"/>
          <w:szCs w:val="24"/>
        </w:rPr>
        <w:t>İlkokullarda görülen başlıca riskler; anne-babanın eğitim düzeyinin düşük olması, kardeş sayısının 5’ten fazla olma</w:t>
      </w:r>
      <w:r w:rsidR="00AA111C" w:rsidRPr="00AF325A">
        <w:rPr>
          <w:rFonts w:ascii="Times New Roman" w:hAnsi="Times New Roman" w:cs="Times New Roman"/>
          <w:sz w:val="24"/>
          <w:szCs w:val="24"/>
        </w:rPr>
        <w:t>sı, maddi sıkıntı yaşayan ailelerin fazla olması</w:t>
      </w:r>
      <w:r w:rsidRPr="00AF325A">
        <w:rPr>
          <w:rFonts w:ascii="Times New Roman" w:hAnsi="Times New Roman" w:cs="Times New Roman"/>
          <w:sz w:val="24"/>
          <w:szCs w:val="24"/>
        </w:rPr>
        <w:t xml:space="preserve"> ve akademik başarının düşük olmasıdır.</w:t>
      </w:r>
    </w:p>
    <w:p w14:paraId="58CFFAD4" w14:textId="77777777" w:rsidR="00040875" w:rsidRPr="00AF325A" w:rsidRDefault="005F01A3" w:rsidP="00AF325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5A">
        <w:rPr>
          <w:rFonts w:ascii="Times New Roman" w:hAnsi="Times New Roman" w:cs="Times New Roman"/>
          <w:sz w:val="24"/>
          <w:szCs w:val="24"/>
        </w:rPr>
        <w:t xml:space="preserve">Ortaokullarda görülen başlıca riskler; </w:t>
      </w:r>
      <w:r w:rsidR="00040875" w:rsidRPr="00AF325A">
        <w:rPr>
          <w:rFonts w:ascii="Times New Roman" w:hAnsi="Times New Roman" w:cs="Times New Roman"/>
          <w:sz w:val="24"/>
          <w:szCs w:val="24"/>
        </w:rPr>
        <w:t xml:space="preserve">anne-babanın eğitim düzeyinin düşük olması, kardeş sayısının 5’ten fazla olması, </w:t>
      </w:r>
      <w:r w:rsidR="00AA111C" w:rsidRPr="00AF325A">
        <w:rPr>
          <w:rFonts w:ascii="Times New Roman" w:hAnsi="Times New Roman" w:cs="Times New Roman"/>
          <w:sz w:val="24"/>
          <w:szCs w:val="24"/>
        </w:rPr>
        <w:t xml:space="preserve">maddi sıkıntı yaşayan ailelerin fazla olması </w:t>
      </w:r>
      <w:r w:rsidR="00040875" w:rsidRPr="00AF325A">
        <w:rPr>
          <w:rFonts w:ascii="Times New Roman" w:hAnsi="Times New Roman" w:cs="Times New Roman"/>
          <w:sz w:val="24"/>
          <w:szCs w:val="24"/>
        </w:rPr>
        <w:t>ve akademik başarının düşük olmasıdır.</w:t>
      </w:r>
    </w:p>
    <w:p w14:paraId="3DD68BD5" w14:textId="74952CD5" w:rsidR="007815F4" w:rsidRPr="00AF325A" w:rsidRDefault="00040875" w:rsidP="00AF325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5A">
        <w:rPr>
          <w:rFonts w:ascii="Times New Roman" w:hAnsi="Times New Roman" w:cs="Times New Roman"/>
          <w:sz w:val="24"/>
          <w:szCs w:val="24"/>
        </w:rPr>
        <w:t>L</w:t>
      </w:r>
      <w:r w:rsidR="005F01A3" w:rsidRPr="00AF325A">
        <w:rPr>
          <w:rFonts w:ascii="Times New Roman" w:hAnsi="Times New Roman" w:cs="Times New Roman"/>
          <w:sz w:val="24"/>
          <w:szCs w:val="24"/>
        </w:rPr>
        <w:t xml:space="preserve">iselerde görülen başlıca riskler; anne-babanın eğitim düzeyinin düşük olması, </w:t>
      </w:r>
      <w:r w:rsidR="00FB0E84" w:rsidRPr="00AF325A">
        <w:rPr>
          <w:rFonts w:ascii="Times New Roman" w:hAnsi="Times New Roman" w:cs="Times New Roman"/>
          <w:sz w:val="24"/>
          <w:szCs w:val="24"/>
        </w:rPr>
        <w:t xml:space="preserve">kardeş sayısının 5’ten fazla olması, </w:t>
      </w:r>
      <w:r w:rsidR="007815F4" w:rsidRPr="00AF325A">
        <w:rPr>
          <w:rFonts w:ascii="Times New Roman" w:hAnsi="Times New Roman" w:cs="Times New Roman"/>
          <w:sz w:val="24"/>
          <w:szCs w:val="24"/>
        </w:rPr>
        <w:t xml:space="preserve">ailede süregelen hastalığın olması ve </w:t>
      </w:r>
      <w:r w:rsidR="005F01A3" w:rsidRPr="00AF325A">
        <w:rPr>
          <w:rFonts w:ascii="Times New Roman" w:hAnsi="Times New Roman" w:cs="Times New Roman"/>
          <w:sz w:val="24"/>
          <w:szCs w:val="24"/>
        </w:rPr>
        <w:t>aileleri</w:t>
      </w:r>
      <w:r w:rsidR="007815F4" w:rsidRPr="00AF325A">
        <w:rPr>
          <w:rFonts w:ascii="Times New Roman" w:hAnsi="Times New Roman" w:cs="Times New Roman"/>
          <w:sz w:val="24"/>
          <w:szCs w:val="24"/>
        </w:rPr>
        <w:t xml:space="preserve">n maddi problemler yaşıyor </w:t>
      </w:r>
      <w:r w:rsidR="005F01A3" w:rsidRPr="00AF325A">
        <w:rPr>
          <w:rFonts w:ascii="Times New Roman" w:hAnsi="Times New Roman" w:cs="Times New Roman"/>
          <w:sz w:val="24"/>
          <w:szCs w:val="24"/>
        </w:rPr>
        <w:t xml:space="preserve">olmasıdır. </w:t>
      </w:r>
    </w:p>
    <w:p w14:paraId="6ABF3023" w14:textId="77777777" w:rsidR="009054DD" w:rsidRPr="005F01A3" w:rsidRDefault="007815F4" w:rsidP="00AF32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 ve il</w:t>
      </w:r>
      <w:r w:rsidR="005F01A3" w:rsidRPr="005F01A3">
        <w:rPr>
          <w:rFonts w:ascii="Times New Roman" w:hAnsi="Times New Roman" w:cs="Times New Roman"/>
          <w:sz w:val="24"/>
          <w:szCs w:val="24"/>
        </w:rPr>
        <w:t xml:space="preserve"> genelinde yapılacak olan eğitsel çalışmaların bahsedilen risk faktörleri göz önünde bulundurularak planlanması yararlı olacaktır. </w:t>
      </w:r>
      <w:r>
        <w:rPr>
          <w:rFonts w:ascii="Times New Roman" w:hAnsi="Times New Roman" w:cs="Times New Roman"/>
          <w:sz w:val="24"/>
          <w:szCs w:val="24"/>
        </w:rPr>
        <w:t xml:space="preserve">Okul kademelerine </w:t>
      </w:r>
      <w:r w:rsidR="005F01A3" w:rsidRPr="005F01A3">
        <w:rPr>
          <w:rFonts w:ascii="Times New Roman" w:hAnsi="Times New Roman" w:cs="Times New Roman"/>
          <w:sz w:val="24"/>
          <w:szCs w:val="24"/>
        </w:rPr>
        <w:t xml:space="preserve">göre risk faktörlerinin değişiklik gösterdiği görülmektedir. Bu doğrultuda okulların </w:t>
      </w:r>
      <w:r>
        <w:rPr>
          <w:rFonts w:ascii="Times New Roman" w:hAnsi="Times New Roman" w:cs="Times New Roman"/>
          <w:sz w:val="24"/>
          <w:szCs w:val="24"/>
        </w:rPr>
        <w:t xml:space="preserve">okul türüne </w:t>
      </w:r>
      <w:r w:rsidR="005F01A3" w:rsidRPr="005F01A3">
        <w:rPr>
          <w:rFonts w:ascii="Times New Roman" w:hAnsi="Times New Roman" w:cs="Times New Roman"/>
          <w:sz w:val="24"/>
          <w:szCs w:val="24"/>
        </w:rPr>
        <w:t>göre öncelikli olan risk faktörlerine yönelik çalışmalar planlamaları risk faktörlerinin azaltılmasında etkili olacaktır.</w:t>
      </w:r>
    </w:p>
    <w:p w14:paraId="43A68CAD" w14:textId="77777777" w:rsidR="009054DD" w:rsidRPr="005F01A3" w:rsidRDefault="009054DD" w:rsidP="00F841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76F9A25" w14:textId="77777777" w:rsidR="009054DD" w:rsidRPr="005F01A3" w:rsidRDefault="009054DD" w:rsidP="00F841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795A5A" w14:textId="77777777" w:rsidR="009054DD" w:rsidRPr="005F01A3" w:rsidRDefault="009054DD" w:rsidP="00F841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D8C1187" w14:textId="77777777" w:rsidR="009054DD" w:rsidRPr="005F01A3" w:rsidRDefault="009054DD" w:rsidP="00F841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18931EB" w14:textId="77777777" w:rsidR="00DA4CB6" w:rsidRDefault="00DA4CB6" w:rsidP="00F841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74D0852" w14:textId="77777777" w:rsidR="00DA4CB6" w:rsidRDefault="00DA4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4506AF" w14:textId="77777777" w:rsidR="009054DD" w:rsidRPr="005F01A3" w:rsidRDefault="005F4CEC" w:rsidP="00F841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28E1CC64" wp14:editId="2049CCF9">
            <wp:simplePos x="0" y="0"/>
            <wp:positionH relativeFrom="page">
              <wp:posOffset>-552450</wp:posOffset>
            </wp:positionH>
            <wp:positionV relativeFrom="page">
              <wp:align>top</wp:align>
            </wp:positionV>
            <wp:extent cx="8372475" cy="11285220"/>
            <wp:effectExtent l="0" t="0" r="9525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sız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1128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54DD" w:rsidRPr="005F01A3" w:rsidSect="009325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A5163"/>
    <w:multiLevelType w:val="hybridMultilevel"/>
    <w:tmpl w:val="C94E33D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34"/>
    <w:rsid w:val="000275AF"/>
    <w:rsid w:val="00032659"/>
    <w:rsid w:val="00040875"/>
    <w:rsid w:val="000E540E"/>
    <w:rsid w:val="00110D05"/>
    <w:rsid w:val="00160069"/>
    <w:rsid w:val="0017194F"/>
    <w:rsid w:val="0017696A"/>
    <w:rsid w:val="00233BF9"/>
    <w:rsid w:val="002D3C3C"/>
    <w:rsid w:val="002D5528"/>
    <w:rsid w:val="00306529"/>
    <w:rsid w:val="0034110A"/>
    <w:rsid w:val="00351C1D"/>
    <w:rsid w:val="003A7A6B"/>
    <w:rsid w:val="003C323A"/>
    <w:rsid w:val="003F275A"/>
    <w:rsid w:val="00426E47"/>
    <w:rsid w:val="00480ABD"/>
    <w:rsid w:val="005333CE"/>
    <w:rsid w:val="005F01A3"/>
    <w:rsid w:val="005F2765"/>
    <w:rsid w:val="005F4CEC"/>
    <w:rsid w:val="00641D9A"/>
    <w:rsid w:val="00666AEE"/>
    <w:rsid w:val="0067015C"/>
    <w:rsid w:val="006F2A10"/>
    <w:rsid w:val="0070288A"/>
    <w:rsid w:val="00714E25"/>
    <w:rsid w:val="007744AC"/>
    <w:rsid w:val="007815F4"/>
    <w:rsid w:val="007A2516"/>
    <w:rsid w:val="008430C9"/>
    <w:rsid w:val="008761FD"/>
    <w:rsid w:val="0088449A"/>
    <w:rsid w:val="009054DD"/>
    <w:rsid w:val="00932522"/>
    <w:rsid w:val="009418FC"/>
    <w:rsid w:val="00945434"/>
    <w:rsid w:val="009A75CC"/>
    <w:rsid w:val="00AA111C"/>
    <w:rsid w:val="00AF304C"/>
    <w:rsid w:val="00AF325A"/>
    <w:rsid w:val="00B62A3E"/>
    <w:rsid w:val="00B97E32"/>
    <w:rsid w:val="00BA4A55"/>
    <w:rsid w:val="00BE2777"/>
    <w:rsid w:val="00C60C72"/>
    <w:rsid w:val="00D05131"/>
    <w:rsid w:val="00D17508"/>
    <w:rsid w:val="00D27920"/>
    <w:rsid w:val="00DA4CB6"/>
    <w:rsid w:val="00DA5906"/>
    <w:rsid w:val="00DB3FE9"/>
    <w:rsid w:val="00DC740F"/>
    <w:rsid w:val="00E3042C"/>
    <w:rsid w:val="00E81526"/>
    <w:rsid w:val="00E85634"/>
    <w:rsid w:val="00EF14EE"/>
    <w:rsid w:val="00F8411E"/>
    <w:rsid w:val="00FA1D94"/>
    <w:rsid w:val="00FB0E84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EE95"/>
  <w15:chartTrackingRefBased/>
  <w15:docId w15:val="{B4B6B3D0-66D4-4355-87CF-E2DDBC3F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054D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F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BATMAN İLİNDE</a:t>
            </a:r>
            <a:r>
              <a:rPr lang="tr-TR"/>
              <a:t>Kİ</a:t>
            </a:r>
            <a:r>
              <a:rPr lang="en-US"/>
              <a:t> OKULLARIN RİSK FAKTÖRLERİ </a:t>
            </a:r>
          </a:p>
        </c:rich>
      </c:tx>
      <c:layout>
        <c:manualLayout>
          <c:xMode val="edge"/>
          <c:yMode val="edge"/>
          <c:x val="0.18217167718491389"/>
          <c:y val="1.47820080842297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8.1334340783159681E-2"/>
          <c:y val="1.9923722349351643E-2"/>
          <c:w val="0.84494916355152572"/>
          <c:h val="0.8757793834123137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BATMAN İLİNDE BULUNAN OKULLARIN RİSK FAKTÖRLERİ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1"/>
              <c:layout>
                <c:manualLayout>
                  <c:x val="-2.1043771043771043E-3"/>
                  <c:y val="-0.396643783371472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7159602472848446E-17"/>
                  <c:y val="-0.286803966437833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043771043771043E-3"/>
                  <c:y val="-0.282805335831876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1CE-4AEA-9C56-83567BF6AEE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0.1376221793786074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1CE-4AEA-9C56-83567BF6AEE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730639730639731E-2"/>
                  <c:y val="-0.1250953470633104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Sayfa1!$A$2:$A$7</c:f>
              <c:strCache>
                <c:ptCount val="6"/>
                <c:pt idx="1">
                  <c:v>Anne en fazla ilkokul mezunu</c:v>
                </c:pt>
                <c:pt idx="2">
                  <c:v>Baba en fazla ilkokul mezunu</c:v>
                </c:pt>
                <c:pt idx="3">
                  <c:v>5 ve üstü kardeşi olan</c:v>
                </c:pt>
                <c:pt idx="4">
                  <c:v>Maddi Sıkıntı Yaşayan</c:v>
                </c:pt>
                <c:pt idx="5">
                  <c:v>Akademik Başarısı Düşük 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1">
                  <c:v>50798</c:v>
                </c:pt>
                <c:pt idx="2">
                  <c:v>35493</c:v>
                </c:pt>
                <c:pt idx="3">
                  <c:v>34649</c:v>
                </c:pt>
                <c:pt idx="4">
                  <c:v>13972</c:v>
                </c:pt>
                <c:pt idx="5">
                  <c:v>13735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CE-4AEA-9C56-83567BF6AEE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681663216"/>
        <c:axId val="-681668112"/>
      </c:barChart>
      <c:catAx>
        <c:axId val="-68166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681668112"/>
        <c:crosses val="autoZero"/>
        <c:auto val="0"/>
        <c:lblAlgn val="ctr"/>
        <c:lblOffset val="100"/>
        <c:noMultiLvlLbl val="0"/>
      </c:catAx>
      <c:valAx>
        <c:axId val="-68166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6816632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ANAOKULLARI RİSK FAKTÖRLERİ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Anne en fazla ilkokul mezunu</c:v>
                </c:pt>
                <c:pt idx="1">
                  <c:v>Baba en fazla ilkokul mezunu</c:v>
                </c:pt>
                <c:pt idx="2">
                  <c:v>Maddi Sıkıntı Yaşayan</c:v>
                </c:pt>
                <c:pt idx="3">
                  <c:v>5 ve üstü kardeşi olan</c:v>
                </c:pt>
                <c:pt idx="4">
                  <c:v>Tek çocuk olan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1406</c:v>
                </c:pt>
                <c:pt idx="1">
                  <c:v>797</c:v>
                </c:pt>
                <c:pt idx="2">
                  <c:v>494</c:v>
                </c:pt>
                <c:pt idx="3">
                  <c:v>385</c:v>
                </c:pt>
                <c:pt idx="4">
                  <c:v>302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00-46B1-9AEE-282422C1B9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681657776"/>
        <c:axId val="-681662128"/>
      </c:barChart>
      <c:catAx>
        <c:axId val="-68165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681662128"/>
        <c:crosses val="autoZero"/>
        <c:auto val="1"/>
        <c:lblAlgn val="ctr"/>
        <c:lblOffset val="100"/>
        <c:noMultiLvlLbl val="0"/>
      </c:catAx>
      <c:valAx>
        <c:axId val="-68166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681657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İLKOKULLARIN RİSK FAKTÖRLERİ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4"/>
              <c:layout>
                <c:manualLayout>
                  <c:x val="0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77E-429B-8721-49CA70FC9B8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Anne en fazla ilkokul mezunu</c:v>
                </c:pt>
                <c:pt idx="1">
                  <c:v>Baba en fazla ilkokul mezunu</c:v>
                </c:pt>
                <c:pt idx="2">
                  <c:v>5 ve üstü kardeşi olan</c:v>
                </c:pt>
                <c:pt idx="3">
                  <c:v>Maddi Sıkıntı Yaşayan</c:v>
                </c:pt>
                <c:pt idx="4">
                  <c:v>Akademik Başarısı Düşük 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11915</c:v>
                </c:pt>
                <c:pt idx="1">
                  <c:v>7426</c:v>
                </c:pt>
                <c:pt idx="2">
                  <c:v>5852</c:v>
                </c:pt>
                <c:pt idx="3">
                  <c:v>3715</c:v>
                </c:pt>
                <c:pt idx="4">
                  <c:v>3076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7E-429B-8721-49CA70FC9B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681666480"/>
        <c:axId val="-681665936"/>
      </c:barChart>
      <c:catAx>
        <c:axId val="-68166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681665936"/>
        <c:crosses val="autoZero"/>
        <c:auto val="1"/>
        <c:lblAlgn val="ctr"/>
        <c:lblOffset val="100"/>
        <c:noMultiLvlLbl val="0"/>
      </c:catAx>
      <c:valAx>
        <c:axId val="-68166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68166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ORTAOKULLAR</a:t>
            </a:r>
            <a:r>
              <a:rPr lang="tr-TR"/>
              <a:t>IN</a:t>
            </a:r>
            <a:r>
              <a:rPr lang="en-US"/>
              <a:t> RİSK </a:t>
            </a:r>
            <a:r>
              <a:rPr lang="tr-TR"/>
              <a:t>FAKTÖRLERİ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9.4488979441003179E-2"/>
          <c:y val="0.17754322928362901"/>
          <c:w val="0.90551102055899679"/>
          <c:h val="0.566187176299796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ORTAOKULLARIN RİSK GRAFİĞİ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Anne en fazla ilkokul mezunu</c:v>
                </c:pt>
                <c:pt idx="1">
                  <c:v>Baba en fazla ilkokul mezunu</c:v>
                </c:pt>
                <c:pt idx="2">
                  <c:v>5 ve üstü kardeşi olan</c:v>
                </c:pt>
                <c:pt idx="3">
                  <c:v>Akademik Başarısı Düşük </c:v>
                </c:pt>
                <c:pt idx="4">
                  <c:v>Maddi Sıkıntı Yaşayan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19321</c:v>
                </c:pt>
                <c:pt idx="1">
                  <c:v>13763</c:v>
                </c:pt>
                <c:pt idx="2">
                  <c:v>12838</c:v>
                </c:pt>
                <c:pt idx="3">
                  <c:v>7571</c:v>
                </c:pt>
                <c:pt idx="4">
                  <c:v>5799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0A-494C-95B3-AC5898B1D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681661040"/>
        <c:axId val="-681669200"/>
      </c:barChart>
      <c:catAx>
        <c:axId val="-68166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681669200"/>
        <c:crosses val="autoZero"/>
        <c:auto val="1"/>
        <c:lblAlgn val="ctr"/>
        <c:lblOffset val="100"/>
        <c:noMultiLvlLbl val="0"/>
      </c:catAx>
      <c:valAx>
        <c:axId val="-68166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68166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LİSELERİN RİSK FAKTÖRLERİ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1.39437601673251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AF8-4408-BD68-CFBCBE4DFCD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4.64792005577499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AF8-4408-BD68-CFBCBE4DFCD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9.29584011155008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AF8-4408-BD68-CFBCBE4DFCD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6024723487312949E-3"/>
                  <c:y val="2.78875203346502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AF8-4408-BD68-CFBCBE4DFCD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542288378685121E-17"/>
                  <c:y val="1.85916802231000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AF8-4408-BD68-CFBCBE4DFCD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Sayfa1!$A$2:$A$6</c:f>
              <c:strCache>
                <c:ptCount val="5"/>
                <c:pt idx="0">
                  <c:v>Anne en fazla ilkokul mezunu</c:v>
                </c:pt>
                <c:pt idx="1">
                  <c:v>5 ve üstü kardeşi olan</c:v>
                </c:pt>
                <c:pt idx="2">
                  <c:v>Baba en fazla ilkokul mezunu</c:v>
                </c:pt>
                <c:pt idx="3">
                  <c:v>Ailesinde süreğen hastalığı olan</c:v>
                </c:pt>
                <c:pt idx="4">
                  <c:v>Maddi Sıkıntı Yaşayan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18156</c:v>
                </c:pt>
                <c:pt idx="1">
                  <c:v>16418</c:v>
                </c:pt>
                <c:pt idx="2">
                  <c:v>12663</c:v>
                </c:pt>
                <c:pt idx="3">
                  <c:v>6203</c:v>
                </c:pt>
                <c:pt idx="4">
                  <c:v>3964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F8-4408-BD68-CFBCBE4DFC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681658864"/>
        <c:axId val="-681665392"/>
      </c:barChart>
      <c:catAx>
        <c:axId val="-68165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681665392"/>
        <c:crosses val="autoZero"/>
        <c:auto val="1"/>
        <c:lblAlgn val="ctr"/>
        <c:lblOffset val="100"/>
        <c:noMultiLvlLbl val="0"/>
      </c:catAx>
      <c:valAx>
        <c:axId val="-68166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68165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24E2-9BFC-4472-8109-8AD17CFD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BİÇEN</dc:creator>
  <cp:keywords/>
  <dc:description/>
  <cp:lastModifiedBy>hp</cp:lastModifiedBy>
  <cp:revision>22</cp:revision>
  <dcterms:created xsi:type="dcterms:W3CDTF">2022-11-22T06:57:00Z</dcterms:created>
  <dcterms:modified xsi:type="dcterms:W3CDTF">2023-12-05T08:58:00Z</dcterms:modified>
</cp:coreProperties>
</file>